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B0C" w:rsidRPr="0098226C" w:rsidRDefault="00B51B0C" w:rsidP="00E1561C">
      <w:pPr>
        <w:pStyle w:val="ConsPlusNormal0"/>
        <w:widowControl/>
        <w:tabs>
          <w:tab w:val="left" w:pos="360"/>
        </w:tabs>
        <w:ind w:firstLine="0"/>
        <w:jc w:val="right"/>
        <w:rPr>
          <w:rFonts w:ascii="PT Astra Serif" w:hAnsi="PT Astra Serif"/>
          <w:bCs/>
        </w:rPr>
      </w:pPr>
      <w:r w:rsidRPr="0098226C">
        <w:rPr>
          <w:rFonts w:ascii="PT Astra Serif" w:hAnsi="PT Astra Serif"/>
          <w:bCs/>
        </w:rPr>
        <w:t>Приложение 1</w:t>
      </w:r>
    </w:p>
    <w:p w:rsidR="00B51B0C" w:rsidRPr="00E1561C" w:rsidRDefault="00B51B0C" w:rsidP="00E1561C">
      <w:pPr>
        <w:pStyle w:val="ConsPlusNormal0"/>
        <w:widowControl/>
        <w:tabs>
          <w:tab w:val="left" w:pos="360"/>
        </w:tabs>
        <w:ind w:firstLine="0"/>
        <w:jc w:val="right"/>
        <w:rPr>
          <w:rFonts w:ascii="PT Astra Serif" w:hAnsi="PT Astra Serif"/>
          <w:b/>
          <w:bCs/>
        </w:rPr>
      </w:pPr>
      <w:r w:rsidRPr="00E1561C">
        <w:rPr>
          <w:rFonts w:ascii="PT Astra Serif" w:hAnsi="PT Astra Serif"/>
          <w:color w:val="000000"/>
        </w:rPr>
        <w:t>к извещению об осуществлении закупки</w:t>
      </w:r>
    </w:p>
    <w:p w:rsidR="0098226C" w:rsidRDefault="0098226C" w:rsidP="00E1561C">
      <w:pPr>
        <w:suppressAutoHyphens w:val="0"/>
        <w:autoSpaceDE w:val="0"/>
        <w:autoSpaceDN w:val="0"/>
        <w:adjustRightInd w:val="0"/>
        <w:spacing w:after="0"/>
        <w:jc w:val="center"/>
        <w:rPr>
          <w:rFonts w:ascii="PT Astra Serif" w:hAnsi="PT Astra Serif"/>
          <w:b/>
          <w:bCs/>
          <w:color w:val="000000"/>
          <w:sz w:val="22"/>
          <w:szCs w:val="22"/>
        </w:rPr>
      </w:pPr>
    </w:p>
    <w:p w:rsidR="00B51B0C" w:rsidRPr="00D32DF9" w:rsidRDefault="00B51B0C" w:rsidP="00E1561C">
      <w:pPr>
        <w:suppressAutoHyphens w:val="0"/>
        <w:autoSpaceDE w:val="0"/>
        <w:autoSpaceDN w:val="0"/>
        <w:adjustRightInd w:val="0"/>
        <w:spacing w:after="0"/>
        <w:jc w:val="center"/>
        <w:rPr>
          <w:rFonts w:ascii="PT Astra Serif" w:hAnsi="PT Astra Serif"/>
          <w:b/>
          <w:bCs/>
          <w:color w:val="000000"/>
        </w:rPr>
      </w:pPr>
      <w:r w:rsidRPr="00D32DF9">
        <w:rPr>
          <w:rFonts w:ascii="PT Astra Serif" w:hAnsi="PT Astra Serif"/>
          <w:b/>
          <w:bCs/>
          <w:color w:val="000000"/>
        </w:rPr>
        <w:t xml:space="preserve">Описание объекта закупки (техническое задание)  </w:t>
      </w:r>
    </w:p>
    <w:p w:rsidR="001816C3" w:rsidRDefault="001A5904" w:rsidP="001816C3">
      <w:pPr>
        <w:spacing w:after="0"/>
        <w:jc w:val="center"/>
        <w:rPr>
          <w:rFonts w:ascii="PT Astra Serif" w:hAnsi="PT Astra Serif"/>
          <w:b/>
        </w:rPr>
      </w:pPr>
      <w:r w:rsidRPr="00D32DF9">
        <w:rPr>
          <w:rFonts w:ascii="PT Astra Serif" w:hAnsi="PT Astra Serif"/>
          <w:b/>
        </w:rPr>
        <w:t xml:space="preserve">на выполнение работ </w:t>
      </w:r>
      <w:r w:rsidR="001816C3" w:rsidRPr="001816C3">
        <w:rPr>
          <w:rFonts w:ascii="PT Astra Serif" w:hAnsi="PT Astra Serif"/>
          <w:b/>
        </w:rPr>
        <w:t xml:space="preserve">по устройству остановочного павильона по ул. Студенческая </w:t>
      </w:r>
    </w:p>
    <w:p w:rsidR="001A5904" w:rsidRPr="00D32DF9" w:rsidRDefault="001816C3" w:rsidP="001816C3">
      <w:pPr>
        <w:spacing w:after="0"/>
        <w:jc w:val="center"/>
        <w:rPr>
          <w:rFonts w:ascii="PT Astra Serif" w:hAnsi="PT Astra Serif"/>
          <w:b/>
        </w:rPr>
      </w:pPr>
      <w:r w:rsidRPr="001816C3">
        <w:rPr>
          <w:rFonts w:ascii="PT Astra Serif" w:hAnsi="PT Astra Serif"/>
          <w:b/>
        </w:rPr>
        <w:t xml:space="preserve">(возле жилого дома №7) в городе </w:t>
      </w:r>
      <w:proofErr w:type="spellStart"/>
      <w:r w:rsidRPr="001816C3">
        <w:rPr>
          <w:rFonts w:ascii="PT Astra Serif" w:hAnsi="PT Astra Serif"/>
          <w:b/>
        </w:rPr>
        <w:t>Югорске</w:t>
      </w:r>
      <w:proofErr w:type="spellEnd"/>
    </w:p>
    <w:p w:rsidR="00A375BE" w:rsidRPr="00D32DF9" w:rsidRDefault="00A375BE" w:rsidP="00D401F5">
      <w:pPr>
        <w:suppressAutoHyphens w:val="0"/>
        <w:autoSpaceDE w:val="0"/>
        <w:autoSpaceDN w:val="0"/>
        <w:adjustRightInd w:val="0"/>
        <w:spacing w:after="0"/>
        <w:jc w:val="center"/>
        <w:rPr>
          <w:rFonts w:ascii="PT Astra Serif" w:hAnsi="PT Astra Serif"/>
          <w:bCs/>
        </w:rPr>
      </w:pPr>
    </w:p>
    <w:p w:rsidR="00A375BE" w:rsidRPr="00D32DF9" w:rsidRDefault="00A375BE" w:rsidP="00B63BB6">
      <w:pPr>
        <w:suppressAutoHyphens w:val="0"/>
        <w:autoSpaceDE w:val="0"/>
        <w:autoSpaceDN w:val="0"/>
        <w:adjustRightInd w:val="0"/>
        <w:spacing w:after="0"/>
        <w:rPr>
          <w:rFonts w:ascii="PT Astra Serif" w:hAnsi="PT Astra Serif"/>
        </w:rPr>
      </w:pPr>
      <w:r w:rsidRPr="00D32DF9">
        <w:rPr>
          <w:rFonts w:ascii="PT Astra Serif" w:hAnsi="PT Astra Serif"/>
          <w:b/>
          <w:bCs/>
          <w:u w:val="single"/>
        </w:rPr>
        <w:t>Место выполнения работ</w:t>
      </w:r>
      <w:r w:rsidRPr="00D32DF9">
        <w:rPr>
          <w:rFonts w:ascii="PT Astra Serif" w:hAnsi="PT Astra Serif"/>
          <w:bCs/>
        </w:rPr>
        <w:t>:</w:t>
      </w:r>
      <w:r w:rsidRPr="00D32DF9">
        <w:rPr>
          <w:rFonts w:ascii="PT Astra Serif" w:hAnsi="PT Astra Serif"/>
        </w:rPr>
        <w:t xml:space="preserve"> Ханты - Мансийский автономный округ - Югра, г. </w:t>
      </w:r>
      <w:proofErr w:type="spellStart"/>
      <w:r w:rsidRPr="00D32DF9">
        <w:rPr>
          <w:rFonts w:ascii="PT Astra Serif" w:hAnsi="PT Astra Serif"/>
        </w:rPr>
        <w:t>Югорск</w:t>
      </w:r>
      <w:proofErr w:type="spellEnd"/>
      <w:r w:rsidRPr="00D32DF9">
        <w:rPr>
          <w:rFonts w:ascii="PT Astra Serif" w:hAnsi="PT Astra Serif"/>
        </w:rPr>
        <w:t xml:space="preserve">, </w:t>
      </w:r>
      <w:r w:rsidR="008D13E4" w:rsidRPr="00D32DF9">
        <w:rPr>
          <w:rFonts w:ascii="PT Astra Serif" w:hAnsi="PT Astra Serif"/>
        </w:rPr>
        <w:t xml:space="preserve">                    ул. </w:t>
      </w:r>
      <w:r w:rsidR="001816C3">
        <w:rPr>
          <w:rFonts w:ascii="PT Astra Serif" w:hAnsi="PT Astra Serif"/>
        </w:rPr>
        <w:t xml:space="preserve">Студенческая </w:t>
      </w:r>
      <w:r w:rsidR="001816C3" w:rsidRPr="001816C3">
        <w:rPr>
          <w:rFonts w:ascii="PT Astra Serif" w:hAnsi="PT Astra Serif"/>
        </w:rPr>
        <w:t>(возле жилого дома №7)</w:t>
      </w:r>
      <w:r w:rsidR="00B57DC1">
        <w:rPr>
          <w:rFonts w:ascii="PT Astra Serif" w:hAnsi="PT Astra Serif"/>
        </w:rPr>
        <w:t>, согласно схеме расположения (приложение к техническому заданию).</w:t>
      </w:r>
    </w:p>
    <w:p w:rsidR="00A375BE" w:rsidRPr="00D32DF9" w:rsidRDefault="00A375BE" w:rsidP="00B63BB6">
      <w:pPr>
        <w:suppressAutoHyphens w:val="0"/>
        <w:autoSpaceDE w:val="0"/>
        <w:autoSpaceDN w:val="0"/>
        <w:adjustRightInd w:val="0"/>
        <w:spacing w:after="0"/>
        <w:rPr>
          <w:rFonts w:ascii="PT Astra Serif" w:hAnsi="PT Astra Serif"/>
          <w:b/>
          <w:u w:val="single"/>
        </w:rPr>
      </w:pPr>
      <w:r w:rsidRPr="00D32DF9">
        <w:rPr>
          <w:rFonts w:ascii="PT Astra Serif" w:hAnsi="PT Astra Serif"/>
          <w:b/>
          <w:u w:val="single"/>
        </w:rPr>
        <w:t>Срок выполнения работ:</w:t>
      </w:r>
    </w:p>
    <w:p w:rsidR="00F367E7" w:rsidRPr="000D47A1" w:rsidRDefault="00F367E7" w:rsidP="00F367E7">
      <w:pPr>
        <w:autoSpaceDE w:val="0"/>
        <w:autoSpaceDN w:val="0"/>
        <w:adjustRightInd w:val="0"/>
        <w:spacing w:after="0"/>
        <w:ind w:right="-262"/>
        <w:rPr>
          <w:rFonts w:ascii="PT Astra Serif" w:hAnsi="PT Astra Serif"/>
        </w:rPr>
      </w:pPr>
      <w:r>
        <w:rPr>
          <w:rFonts w:ascii="PT Astra Serif" w:hAnsi="PT Astra Serif"/>
        </w:rPr>
        <w:t>- начало:  с даты заключения контракта</w:t>
      </w:r>
    </w:p>
    <w:p w:rsidR="00F367E7" w:rsidRPr="000D47A1" w:rsidRDefault="00F367E7" w:rsidP="00F367E7">
      <w:pPr>
        <w:spacing w:after="0"/>
        <w:ind w:hanging="35"/>
        <w:rPr>
          <w:rFonts w:ascii="PT Astra Serif" w:hAnsi="PT Astra Serif"/>
        </w:rPr>
      </w:pPr>
      <w:r>
        <w:rPr>
          <w:rFonts w:ascii="PT Astra Serif" w:hAnsi="PT Astra Serif"/>
        </w:rPr>
        <w:t xml:space="preserve">- окончание: </w:t>
      </w:r>
      <w:r w:rsidR="001816C3">
        <w:rPr>
          <w:rFonts w:ascii="PT Astra Serif" w:hAnsi="PT Astra Serif"/>
        </w:rPr>
        <w:t>05.08</w:t>
      </w:r>
      <w:r>
        <w:rPr>
          <w:rFonts w:ascii="PT Astra Serif" w:hAnsi="PT Astra Serif"/>
        </w:rPr>
        <w:t>.2024.</w:t>
      </w:r>
    </w:p>
    <w:p w:rsidR="001A5904" w:rsidRPr="00D32DF9" w:rsidRDefault="00F367E7" w:rsidP="00F367E7">
      <w:pPr>
        <w:tabs>
          <w:tab w:val="num" w:pos="148"/>
        </w:tabs>
        <w:autoSpaceDE w:val="0"/>
        <w:autoSpaceDN w:val="0"/>
        <w:adjustRightInd w:val="0"/>
        <w:spacing w:after="0"/>
        <w:rPr>
          <w:rFonts w:ascii="PT Astra Serif" w:hAnsi="PT Astra Serif"/>
        </w:rPr>
      </w:pPr>
      <w:r w:rsidRPr="000D47A1">
        <w:rPr>
          <w:rFonts w:ascii="PT Astra Serif" w:hAnsi="PT Astra Serif"/>
        </w:rPr>
        <w:t>Срок исполнения контракта</w:t>
      </w:r>
      <w:r>
        <w:rPr>
          <w:rFonts w:ascii="PT Astra Serif" w:hAnsi="PT Astra Serif"/>
        </w:rPr>
        <w:t>:</w:t>
      </w:r>
      <w:r w:rsidRPr="000D47A1">
        <w:rPr>
          <w:rFonts w:ascii="PT Astra Serif" w:hAnsi="PT Astra Serif"/>
        </w:rPr>
        <w:t xml:space="preserve"> </w:t>
      </w:r>
      <w:r>
        <w:rPr>
          <w:rFonts w:ascii="PT Astra Serif" w:hAnsi="PT Astra Serif"/>
        </w:rPr>
        <w:t>с даты заключения контракта</w:t>
      </w:r>
      <w:r w:rsidRPr="000D47A1">
        <w:rPr>
          <w:rFonts w:ascii="PT Astra Serif" w:hAnsi="PT Astra Serif"/>
        </w:rPr>
        <w:t xml:space="preserve"> по </w:t>
      </w:r>
      <w:r w:rsidR="001816C3">
        <w:rPr>
          <w:rFonts w:ascii="PT Astra Serif" w:hAnsi="PT Astra Serif"/>
        </w:rPr>
        <w:t>11.09</w:t>
      </w:r>
      <w:r>
        <w:rPr>
          <w:rFonts w:ascii="PT Astra Serif" w:hAnsi="PT Astra Serif"/>
        </w:rPr>
        <w:t>.2024.</w:t>
      </w:r>
    </w:p>
    <w:p w:rsidR="008D13E4" w:rsidRPr="00D32DF9" w:rsidRDefault="00EE5787" w:rsidP="007B48B3">
      <w:pPr>
        <w:pStyle w:val="a3"/>
        <w:spacing w:after="0" w:line="240" w:lineRule="auto"/>
        <w:ind w:left="0" w:firstLine="567"/>
        <w:jc w:val="both"/>
        <w:rPr>
          <w:rFonts w:ascii="PT Astra Serif" w:hAnsi="PT Astra Serif" w:cs="Times New Roman"/>
          <w:sz w:val="24"/>
          <w:szCs w:val="24"/>
          <w:lang w:eastAsia="ru-RU"/>
        </w:rPr>
      </w:pPr>
      <w:r w:rsidRPr="00D32DF9">
        <w:rPr>
          <w:rFonts w:ascii="PT Astra Serif" w:hAnsi="PT Astra Serif" w:cs="Times New Roman"/>
          <w:sz w:val="24"/>
          <w:szCs w:val="24"/>
          <w:lang w:eastAsia="ru-RU"/>
        </w:rPr>
        <w:t xml:space="preserve">Цена контракта включает в себя: </w:t>
      </w:r>
      <w:r w:rsidR="008D13E4" w:rsidRPr="00D32DF9">
        <w:rPr>
          <w:rFonts w:ascii="PT Astra Serif" w:hAnsi="PT Astra Serif" w:cs="Times New Roman"/>
          <w:sz w:val="24"/>
          <w:szCs w:val="24"/>
          <w:lang w:eastAsia="ru-RU"/>
        </w:rPr>
        <w:t>затраты на весь перечень работ в полном объеме, стоимость материалов, транспортные расходы, затраты механизмов, включая НДС либо без НДС 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A66270" w:rsidRPr="00D32DF9" w:rsidRDefault="00A66270" w:rsidP="00A66270">
      <w:pPr>
        <w:widowControl w:val="0"/>
        <w:suppressLineNumbers/>
        <w:shd w:val="clear" w:color="auto" w:fill="FFFFFF"/>
        <w:tabs>
          <w:tab w:val="left" w:pos="6180"/>
        </w:tabs>
        <w:snapToGrid w:val="0"/>
        <w:spacing w:after="0"/>
        <w:ind w:firstLine="567"/>
        <w:rPr>
          <w:rFonts w:ascii="PT Astra Serif" w:hAnsi="PT Astra Serif"/>
          <w:b/>
        </w:rPr>
      </w:pPr>
      <w:r w:rsidRPr="00D32DF9">
        <w:rPr>
          <w:rFonts w:ascii="PT Astra Serif" w:hAnsi="PT Astra Serif"/>
          <w:b/>
        </w:rPr>
        <w:t>Требования к сроку и объему предоставления гарантии качества работ:</w:t>
      </w:r>
    </w:p>
    <w:p w:rsidR="00A66270" w:rsidRPr="00D32DF9" w:rsidRDefault="00A66270" w:rsidP="00A66270">
      <w:pPr>
        <w:spacing w:after="0"/>
        <w:ind w:firstLine="567"/>
        <w:rPr>
          <w:rFonts w:ascii="PT Astra Serif" w:hAnsi="PT Astra Serif"/>
        </w:rPr>
      </w:pPr>
      <w:r w:rsidRPr="00D32DF9">
        <w:rPr>
          <w:rFonts w:ascii="PT Astra Serif" w:hAnsi="PT Astra Serif"/>
        </w:rPr>
        <w:t xml:space="preserve">Подрядчик гарантирует соответствие результата работ технического задания извещения об осуществлении закупки, возможность эксплуатации объекта на протяжении гарантийного срока, предусмотренного настоящим контрактом, и несет ответственность за отступления от них. </w:t>
      </w:r>
    </w:p>
    <w:p w:rsidR="00A66270" w:rsidRPr="00D32DF9" w:rsidRDefault="00A66270" w:rsidP="00A66270">
      <w:pPr>
        <w:spacing w:after="0"/>
        <w:ind w:firstLine="567"/>
        <w:rPr>
          <w:rFonts w:ascii="PT Astra Serif" w:hAnsi="PT Astra Serif"/>
        </w:rPr>
      </w:pPr>
      <w:r w:rsidRPr="00D32DF9">
        <w:rPr>
          <w:rFonts w:ascii="PT Astra Serif" w:hAnsi="PT Astra Serif"/>
        </w:rPr>
        <w:t>Перечень и объём работ: работы выполняются в строгом соответствии с приложенным локальным сметным расчетом.</w:t>
      </w:r>
    </w:p>
    <w:p w:rsidR="00A66270" w:rsidRPr="00D32DF9" w:rsidRDefault="00A66270" w:rsidP="00A66270">
      <w:pPr>
        <w:spacing w:after="0"/>
        <w:ind w:firstLine="567"/>
        <w:rPr>
          <w:rFonts w:ascii="PT Astra Serif" w:hAnsi="PT Astra Serif"/>
        </w:rPr>
      </w:pPr>
      <w:r w:rsidRPr="00D32DF9">
        <w:rPr>
          <w:rFonts w:ascii="PT Astra Serif" w:hAnsi="PT Astra Serif"/>
        </w:rPr>
        <w:t>Гарантии качества распространяются на все конструктивные элементы и работы, выполненные Подрядчиком по контракту.</w:t>
      </w:r>
    </w:p>
    <w:p w:rsidR="0037563B" w:rsidRPr="00D32DF9" w:rsidRDefault="00A66270" w:rsidP="00A66270">
      <w:pPr>
        <w:spacing w:after="0"/>
        <w:ind w:firstLine="567"/>
        <w:rPr>
          <w:rFonts w:ascii="PT Astra Serif" w:hAnsi="PT Astra Serif"/>
        </w:rPr>
      </w:pPr>
      <w:r w:rsidRPr="00D32DF9">
        <w:rPr>
          <w:rFonts w:ascii="PT Astra Serif" w:hAnsi="PT Astra Serif"/>
        </w:rPr>
        <w:t xml:space="preserve">Срок предоставления гарантии на выполненные работы </w:t>
      </w:r>
      <w:r w:rsidR="00550590" w:rsidRPr="00D32DF9">
        <w:rPr>
          <w:rFonts w:ascii="PT Astra Serif" w:hAnsi="PT Astra Serif"/>
        </w:rPr>
        <w:t>24</w:t>
      </w:r>
      <w:r w:rsidRPr="00D32DF9">
        <w:rPr>
          <w:rFonts w:ascii="PT Astra Serif" w:hAnsi="PT Astra Serif"/>
        </w:rPr>
        <w:t xml:space="preserve"> (</w:t>
      </w:r>
      <w:r w:rsidR="00550590" w:rsidRPr="00D32DF9">
        <w:rPr>
          <w:rFonts w:ascii="PT Astra Serif" w:hAnsi="PT Astra Serif"/>
        </w:rPr>
        <w:t>двадцать четыре) календарных месяца</w:t>
      </w:r>
      <w:r w:rsidRPr="00D32DF9">
        <w:rPr>
          <w:rFonts w:ascii="PT Astra Serif" w:hAnsi="PT Astra Serif"/>
        </w:rPr>
        <w:t xml:space="preserve"> </w:t>
      </w:r>
      <w:r w:rsidR="0037563B" w:rsidRPr="00D32DF9">
        <w:rPr>
          <w:rFonts w:ascii="PT Astra Serif" w:hAnsi="PT Astra Serif"/>
        </w:rPr>
        <w:t>с даты подписания заказчиком документа о приемке, сформированного с использованием единой информационной системы (за исключением отдельного этапа исполнения  контракта).</w:t>
      </w:r>
    </w:p>
    <w:p w:rsidR="00A66270" w:rsidRPr="00D32DF9" w:rsidRDefault="00A66270" w:rsidP="00A66270">
      <w:pPr>
        <w:spacing w:after="0"/>
        <w:ind w:firstLine="567"/>
        <w:rPr>
          <w:rFonts w:ascii="PT Astra Serif" w:hAnsi="PT Astra Serif"/>
        </w:rPr>
      </w:pPr>
      <w:r w:rsidRPr="00D32DF9">
        <w:rPr>
          <w:rFonts w:ascii="PT Astra Serif" w:hAnsi="PT Astra Serif"/>
        </w:rPr>
        <w:t>В соответствии со статьей 723 Гражданского Кодекса Российской  Федерации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w:t>
      </w:r>
    </w:p>
    <w:p w:rsidR="00A66270" w:rsidRPr="00D32DF9" w:rsidRDefault="00A66270" w:rsidP="00A66270">
      <w:pPr>
        <w:pStyle w:val="a3"/>
        <w:spacing w:after="0" w:line="240" w:lineRule="auto"/>
        <w:ind w:left="0" w:firstLine="567"/>
        <w:jc w:val="both"/>
        <w:rPr>
          <w:rFonts w:ascii="PT Astra Serif" w:hAnsi="PT Astra Serif"/>
          <w:sz w:val="24"/>
          <w:szCs w:val="24"/>
        </w:rPr>
      </w:pPr>
      <w:r w:rsidRPr="00D32DF9">
        <w:rPr>
          <w:rFonts w:ascii="PT Astra Serif" w:hAnsi="PT Astra Serif"/>
          <w:sz w:val="24"/>
          <w:szCs w:val="24"/>
        </w:rPr>
        <w:t>Дефекты, возникающие в процессе эксплуатации, должны устраняться Подрядчиком в срок не более пяти рабочих дней.</w:t>
      </w:r>
    </w:p>
    <w:p w:rsidR="00A66270" w:rsidRPr="00D32DF9" w:rsidRDefault="00A66270" w:rsidP="00D22332">
      <w:pPr>
        <w:spacing w:after="0"/>
        <w:ind w:firstLine="567"/>
        <w:rPr>
          <w:rFonts w:ascii="PT Astra Serif" w:hAnsi="PT Astra Serif"/>
        </w:rPr>
      </w:pPr>
      <w:r w:rsidRPr="00D32DF9">
        <w:rPr>
          <w:rFonts w:ascii="PT Astra Serif" w:hAnsi="PT Astra Serif"/>
          <w:b/>
        </w:rPr>
        <w:t>Требования к материалам, используемым при выполнении работ</w:t>
      </w:r>
      <w:r w:rsidRPr="00D32DF9">
        <w:rPr>
          <w:rFonts w:ascii="PT Astra Serif" w:hAnsi="PT Astra Serif"/>
        </w:rPr>
        <w:t>:</w:t>
      </w:r>
    </w:p>
    <w:p w:rsidR="00D22332" w:rsidRPr="00D32DF9" w:rsidRDefault="00D22332" w:rsidP="0047558A">
      <w:pPr>
        <w:spacing w:after="0"/>
        <w:ind w:firstLine="567"/>
        <w:rPr>
          <w:rFonts w:ascii="PT Astra Serif" w:hAnsi="PT Astra Serif"/>
        </w:rPr>
      </w:pPr>
      <w:r w:rsidRPr="00D32DF9">
        <w:rPr>
          <w:rFonts w:ascii="PT Astra Serif" w:hAnsi="PT Astra Serif"/>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ГОСТ и должны быть произведены на территории Российской Федерации. Все применяемые для выполнения работ материалы и оборудование должны иметь соответствующие сертификаты, паспорта, иные документы, подтверждающие их качество.</w:t>
      </w:r>
    </w:p>
    <w:p w:rsidR="00835539" w:rsidRPr="00D32DF9" w:rsidRDefault="00D22332" w:rsidP="0047558A">
      <w:pPr>
        <w:widowControl w:val="0"/>
        <w:suppressAutoHyphens w:val="0"/>
        <w:autoSpaceDE w:val="0"/>
        <w:autoSpaceDN w:val="0"/>
        <w:adjustRightInd w:val="0"/>
        <w:spacing w:after="0"/>
        <w:ind w:firstLine="567"/>
        <w:rPr>
          <w:rFonts w:ascii="PT Astra Serif" w:eastAsia="Calibri" w:hAnsi="PT Astra Serif"/>
          <w:bCs/>
          <w:kern w:val="0"/>
          <w:lang w:eastAsia="ru-RU"/>
        </w:rPr>
      </w:pPr>
      <w:r w:rsidRPr="00D32DF9">
        <w:rPr>
          <w:rFonts w:ascii="PT Astra Serif" w:eastAsia="Calibri" w:hAnsi="PT Astra Serif"/>
          <w:bCs/>
          <w:kern w:val="0"/>
          <w:lang w:eastAsia="ru-RU"/>
        </w:rPr>
        <w:t xml:space="preserve">Все применяемые и используемые в ходе выполнения работ товары, материалы и оборудование должны иметь действующие сертификаты соответствия, сертификаты качества, гигиенические сертификаты, сертификаты пожарной безопасности, технические паспорта и протоколы испытаний и разрешены для использования на территории РФ. </w:t>
      </w:r>
      <w:r w:rsidR="00835539" w:rsidRPr="00D32DF9">
        <w:rPr>
          <w:rFonts w:ascii="PT Astra Serif" w:hAnsi="PT Astra Serif"/>
        </w:rPr>
        <w:t>Климатическое исполнение оборудования и материалов должно соответствовать региону и условиям его применения.</w:t>
      </w:r>
      <w:r w:rsidR="00835539" w:rsidRPr="00D32DF9">
        <w:rPr>
          <w:rFonts w:ascii="PT Astra Serif" w:eastAsia="Calibri" w:hAnsi="PT Astra Serif"/>
          <w:kern w:val="0"/>
          <w:lang w:eastAsia="ru-RU"/>
        </w:rPr>
        <w:t xml:space="preserve"> Использование бывших в употреблении материалов запрещается.</w:t>
      </w:r>
    </w:p>
    <w:p w:rsidR="00D22332" w:rsidRPr="00D32DF9" w:rsidRDefault="00D22332" w:rsidP="00D22332">
      <w:pPr>
        <w:tabs>
          <w:tab w:val="num" w:pos="284"/>
        </w:tabs>
        <w:suppressAutoHyphens w:val="0"/>
        <w:autoSpaceDE w:val="0"/>
        <w:autoSpaceDN w:val="0"/>
        <w:adjustRightInd w:val="0"/>
        <w:spacing w:after="0"/>
        <w:ind w:firstLine="567"/>
        <w:rPr>
          <w:rFonts w:ascii="PT Astra Serif" w:eastAsia="Calibri" w:hAnsi="PT Astra Serif"/>
          <w:kern w:val="0"/>
          <w:lang w:eastAsia="ru-RU"/>
        </w:rPr>
      </w:pPr>
      <w:r w:rsidRPr="00D32DF9">
        <w:rPr>
          <w:rFonts w:ascii="PT Astra Serif" w:eastAsia="Calibri" w:hAnsi="PT Astra Serif"/>
          <w:kern w:val="0"/>
          <w:lang w:eastAsia="ru-RU"/>
        </w:rPr>
        <w:t>В соответствии со статьей 723 Гражданского Кодекса Российской  Федерации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w:t>
      </w:r>
    </w:p>
    <w:p w:rsidR="00A66270" w:rsidRPr="00D32DF9" w:rsidRDefault="00A66270" w:rsidP="00D22332">
      <w:pPr>
        <w:tabs>
          <w:tab w:val="left" w:pos="709"/>
        </w:tabs>
        <w:suppressAutoHyphens w:val="0"/>
        <w:spacing w:before="120" w:after="120"/>
        <w:ind w:firstLine="567"/>
        <w:contextualSpacing/>
        <w:jc w:val="left"/>
        <w:rPr>
          <w:rFonts w:ascii="PT Astra Serif" w:eastAsia="Calibri" w:hAnsi="PT Astra Serif"/>
          <w:b/>
          <w:bCs/>
          <w:kern w:val="0"/>
          <w:lang w:eastAsia="ru-RU"/>
        </w:rPr>
      </w:pPr>
      <w:r w:rsidRPr="00D32DF9">
        <w:rPr>
          <w:rFonts w:ascii="PT Astra Serif" w:eastAsia="Calibri" w:hAnsi="PT Astra Serif"/>
          <w:b/>
          <w:bCs/>
          <w:kern w:val="0"/>
          <w:lang w:eastAsia="ru-RU"/>
        </w:rPr>
        <w:t>Качественные характеристики объекта закупки:</w:t>
      </w:r>
    </w:p>
    <w:p w:rsidR="00A66270" w:rsidRPr="00D32DF9" w:rsidRDefault="00A66270" w:rsidP="00A66270">
      <w:pPr>
        <w:tabs>
          <w:tab w:val="left" w:pos="0"/>
        </w:tabs>
        <w:suppressAutoHyphens w:val="0"/>
        <w:spacing w:after="0"/>
        <w:ind w:firstLine="567"/>
        <w:rPr>
          <w:rFonts w:ascii="PT Astra Serif" w:eastAsia="Calibri" w:hAnsi="PT Astra Serif"/>
          <w:kern w:val="0"/>
          <w:lang w:eastAsia="en-US"/>
        </w:rPr>
      </w:pPr>
      <w:r w:rsidRPr="00D32DF9">
        <w:rPr>
          <w:rFonts w:ascii="PT Astra Serif" w:eastAsia="Calibri" w:hAnsi="PT Astra Serif"/>
          <w:bCs/>
          <w:kern w:val="0"/>
          <w:lang w:eastAsia="ru-RU"/>
        </w:rPr>
        <w:t>Все работы должны быть выполнены в соответствии с требованиями действующего законодательства, строительных норм и правил (СНиП), государственных стандартов (ГОСТ),</w:t>
      </w:r>
      <w:r w:rsidRPr="00D32DF9">
        <w:rPr>
          <w:rFonts w:ascii="PT Astra Serif" w:eastAsia="Calibri" w:hAnsi="PT Astra Serif"/>
          <w:kern w:val="0"/>
          <w:lang w:eastAsia="en-US"/>
        </w:rPr>
        <w:t xml:space="preserve"> санитарных норм и правил (СанПиН)</w:t>
      </w:r>
      <w:r w:rsidRPr="00D32DF9">
        <w:rPr>
          <w:rFonts w:ascii="PT Astra Serif" w:eastAsia="Calibri" w:hAnsi="PT Astra Serif"/>
          <w:bCs/>
          <w:kern w:val="0"/>
          <w:lang w:eastAsia="ru-RU"/>
        </w:rPr>
        <w:t xml:space="preserve"> и иных нормативных правовых документов, </w:t>
      </w:r>
      <w:r w:rsidRPr="00D32DF9">
        <w:rPr>
          <w:rFonts w:ascii="PT Astra Serif" w:eastAsia="Calibri" w:hAnsi="PT Astra Serif"/>
          <w:bCs/>
          <w:kern w:val="0"/>
          <w:lang w:eastAsia="ru-RU"/>
        </w:rPr>
        <w:lastRenderedPageBreak/>
        <w:t>регламентирующих порядок и качество выполнения работ, последовательность и технологию работ, являющихся предметом контракта,</w:t>
      </w:r>
      <w:r w:rsidRPr="00D32DF9">
        <w:rPr>
          <w:rFonts w:ascii="PT Astra Serif" w:eastAsia="Calibri" w:hAnsi="PT Astra Serif"/>
          <w:kern w:val="0"/>
          <w:lang w:eastAsia="en-US"/>
        </w:rPr>
        <w:t xml:space="preserve"> методическими документами в строительстве (МДС), сметными нормами, техническими и технологическими рекомендациями (ТР), определяющими нормы и правила ремонтно-строительных работ с безусловным учетом комплекса общих и специальных  требований.</w:t>
      </w:r>
    </w:p>
    <w:p w:rsidR="00502823" w:rsidRPr="00D32DF9" w:rsidRDefault="00502823" w:rsidP="00757E69">
      <w:pPr>
        <w:pStyle w:val="a3"/>
        <w:spacing w:after="0" w:line="240" w:lineRule="auto"/>
        <w:ind w:left="0" w:firstLine="567"/>
        <w:jc w:val="both"/>
        <w:rPr>
          <w:rFonts w:ascii="PT Astra Serif" w:eastAsia="Calibri" w:hAnsi="PT Astra Serif" w:cs="Times New Roman"/>
          <w:bCs/>
          <w:sz w:val="24"/>
          <w:szCs w:val="24"/>
          <w:lang w:eastAsia="ru-RU"/>
        </w:rPr>
      </w:pPr>
      <w:r w:rsidRPr="00D32DF9">
        <w:rPr>
          <w:rFonts w:ascii="PT Astra Serif" w:eastAsia="Calibri" w:hAnsi="PT Astra Serif" w:cs="Times New Roman"/>
          <w:bCs/>
          <w:sz w:val="24"/>
          <w:szCs w:val="24"/>
          <w:lang w:eastAsia="ru-RU"/>
        </w:rPr>
        <w:t>При повреждении Подрядчиком (по вине Подрядчика) материальных ценностей, принадлежащих Заказчику или третьим лицам, Подрядчик восстанавливает или компенсирует Заказчику или третьим лицам их стоимость.</w:t>
      </w:r>
    </w:p>
    <w:p w:rsidR="00502823" w:rsidRPr="00D32DF9" w:rsidRDefault="00502823" w:rsidP="00A66270">
      <w:pPr>
        <w:widowControl w:val="0"/>
        <w:suppressAutoHyphens w:val="0"/>
        <w:autoSpaceDE w:val="0"/>
        <w:autoSpaceDN w:val="0"/>
        <w:adjustRightInd w:val="0"/>
        <w:spacing w:after="0"/>
        <w:ind w:firstLine="567"/>
        <w:rPr>
          <w:rFonts w:ascii="PT Astra Serif" w:eastAsia="Calibri" w:hAnsi="PT Astra Serif"/>
          <w:bCs/>
          <w:kern w:val="0"/>
          <w:lang w:eastAsia="ru-RU"/>
        </w:rPr>
      </w:pPr>
    </w:p>
    <w:p w:rsidR="00A66270" w:rsidRPr="00D32DF9" w:rsidRDefault="00A66270" w:rsidP="0036412D">
      <w:pPr>
        <w:pStyle w:val="Standard"/>
        <w:spacing w:before="120"/>
        <w:ind w:firstLine="567"/>
        <w:jc w:val="both"/>
        <w:rPr>
          <w:rFonts w:ascii="PT Astra Serif" w:hAnsi="PT Astra Serif"/>
          <w:b/>
          <w:i/>
          <w:kern w:val="3"/>
          <w:lang w:val="ru-RU" w:eastAsia="zh-CN"/>
        </w:rPr>
      </w:pPr>
      <w:r w:rsidRPr="00D32DF9">
        <w:rPr>
          <w:rFonts w:ascii="PT Astra Serif" w:hAnsi="PT Astra Serif"/>
          <w:i/>
          <w:lang w:val="ru-RU"/>
        </w:rPr>
        <w:t xml:space="preserve">Указанные в извещении и приложениях к нему товарный знак (его словесное обозначение) (при наличии), знак обслуживания (при наличии), фирменное наименование (при наличии), патент (при наличии), полезная модель (при наличии), промышленный образец (при наличии), наименование страны происхождения товара читать со словами </w:t>
      </w:r>
      <w:r w:rsidRPr="00D32DF9">
        <w:rPr>
          <w:rFonts w:ascii="PT Astra Serif" w:hAnsi="PT Astra Serif"/>
          <w:b/>
          <w:i/>
          <w:lang w:val="ru-RU"/>
        </w:rPr>
        <w:t>«или эквивалент».</w:t>
      </w:r>
    </w:p>
    <w:p w:rsidR="00A66270" w:rsidRPr="00D32DF9" w:rsidRDefault="00A66270" w:rsidP="00A66270">
      <w:pPr>
        <w:widowControl w:val="0"/>
        <w:spacing w:after="0"/>
        <w:jc w:val="center"/>
        <w:rPr>
          <w:rFonts w:ascii="PT Astra Serif" w:hAnsi="PT Astra Serif"/>
          <w:b/>
          <w:bCs/>
        </w:rPr>
      </w:pPr>
    </w:p>
    <w:p w:rsidR="00A11080" w:rsidRDefault="00A11080" w:rsidP="00A11080">
      <w:pPr>
        <w:spacing w:after="0"/>
        <w:ind w:firstLine="709"/>
        <w:rPr>
          <w:rFonts w:ascii="PT Astra Serif" w:hAnsi="PT Astra Serif"/>
        </w:rPr>
      </w:pPr>
      <w:r>
        <w:rPr>
          <w:rFonts w:ascii="PT Astra Serif" w:hAnsi="PT Astra Serif"/>
        </w:rPr>
        <w:t>Требования к применяемым материалам при выполнении работ:</w:t>
      </w:r>
    </w:p>
    <w:p w:rsidR="008D13E4" w:rsidRDefault="008D13E4" w:rsidP="00753B85">
      <w:pPr>
        <w:tabs>
          <w:tab w:val="num" w:pos="-142"/>
        </w:tabs>
        <w:spacing w:after="0"/>
        <w:rPr>
          <w:rFonts w:ascii="PT Astra Serif" w:hAnsi="PT Astra Serif"/>
        </w:rPr>
      </w:pPr>
    </w:p>
    <w:p w:rsidR="00A11080" w:rsidRDefault="00A11080" w:rsidP="00753B85">
      <w:pPr>
        <w:tabs>
          <w:tab w:val="num" w:pos="-142"/>
        </w:tabs>
        <w:spacing w:after="0"/>
        <w:rPr>
          <w:rFonts w:ascii="PT Astra Serif" w:hAnsi="PT Astra Serif"/>
        </w:rPr>
      </w:pPr>
    </w:p>
    <w:tbl>
      <w:tblPr>
        <w:tblW w:w="5000" w:type="pct"/>
        <w:jc w:val="center"/>
        <w:tblInd w:w="-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3567"/>
        <w:gridCol w:w="6319"/>
      </w:tblGrid>
      <w:tr w:rsidR="00A11080" w:rsidTr="00A11080">
        <w:trPr>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A11080" w:rsidRDefault="00A11080">
            <w:pPr>
              <w:spacing w:after="0" w:line="276" w:lineRule="auto"/>
              <w:jc w:val="center"/>
              <w:rPr>
                <w:rFonts w:ascii="PT Astra Serif" w:hAnsi="PT Astra Serif"/>
                <w:b/>
                <w:sz w:val="22"/>
                <w:szCs w:val="22"/>
              </w:rPr>
            </w:pPr>
            <w:r>
              <w:rPr>
                <w:rFonts w:ascii="PT Astra Serif" w:hAnsi="PT Astra Serif"/>
                <w:b/>
                <w:sz w:val="22"/>
                <w:szCs w:val="22"/>
              </w:rPr>
              <w:t>№ п\п</w:t>
            </w:r>
          </w:p>
        </w:tc>
        <w:tc>
          <w:tcPr>
            <w:tcW w:w="1679" w:type="pct"/>
            <w:tcBorders>
              <w:top w:val="single" w:sz="4" w:space="0" w:color="auto"/>
              <w:left w:val="single" w:sz="4" w:space="0" w:color="auto"/>
              <w:bottom w:val="single" w:sz="4" w:space="0" w:color="auto"/>
              <w:right w:val="single" w:sz="4" w:space="0" w:color="auto"/>
            </w:tcBorders>
            <w:vAlign w:val="center"/>
            <w:hideMark/>
          </w:tcPr>
          <w:p w:rsidR="00A11080" w:rsidRDefault="00A11080">
            <w:pPr>
              <w:spacing w:after="0" w:line="276" w:lineRule="auto"/>
              <w:jc w:val="center"/>
              <w:rPr>
                <w:rFonts w:ascii="PT Astra Serif" w:hAnsi="PT Astra Serif"/>
                <w:b/>
                <w:sz w:val="22"/>
                <w:szCs w:val="22"/>
              </w:rPr>
            </w:pPr>
            <w:r>
              <w:rPr>
                <w:rFonts w:ascii="PT Astra Serif" w:hAnsi="PT Astra Serif"/>
                <w:b/>
                <w:sz w:val="22"/>
                <w:szCs w:val="22"/>
              </w:rPr>
              <w:t>Наименование товара</w:t>
            </w:r>
          </w:p>
        </w:tc>
        <w:tc>
          <w:tcPr>
            <w:tcW w:w="2975" w:type="pct"/>
            <w:tcBorders>
              <w:top w:val="single" w:sz="4" w:space="0" w:color="auto"/>
              <w:left w:val="single" w:sz="4" w:space="0" w:color="auto"/>
              <w:bottom w:val="single" w:sz="4" w:space="0" w:color="auto"/>
              <w:right w:val="single" w:sz="4" w:space="0" w:color="auto"/>
            </w:tcBorders>
            <w:vAlign w:val="center"/>
            <w:hideMark/>
          </w:tcPr>
          <w:p w:rsidR="00A11080" w:rsidRDefault="00A11080">
            <w:pPr>
              <w:spacing w:after="0" w:line="276" w:lineRule="auto"/>
              <w:jc w:val="center"/>
              <w:rPr>
                <w:rFonts w:ascii="PT Astra Serif" w:hAnsi="PT Astra Serif"/>
                <w:b/>
                <w:sz w:val="22"/>
                <w:szCs w:val="22"/>
              </w:rPr>
            </w:pPr>
            <w:r>
              <w:rPr>
                <w:rFonts w:ascii="PT Astra Serif" w:hAnsi="PT Astra Serif"/>
                <w:b/>
                <w:sz w:val="22"/>
                <w:szCs w:val="22"/>
              </w:rPr>
              <w:t>Значение показателя</w:t>
            </w:r>
          </w:p>
        </w:tc>
      </w:tr>
      <w:tr w:rsidR="00A11080" w:rsidTr="0035149D">
        <w:trPr>
          <w:trHeight w:val="898"/>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A11080" w:rsidRDefault="00A11080">
            <w:pPr>
              <w:spacing w:line="276" w:lineRule="auto"/>
              <w:ind w:left="-272" w:firstLine="272"/>
              <w:jc w:val="center"/>
              <w:rPr>
                <w:rFonts w:ascii="PT Astra Serif" w:hAnsi="PT Astra Serif"/>
                <w:sz w:val="22"/>
                <w:szCs w:val="22"/>
                <w:shd w:val="clear" w:color="auto" w:fill="FFFFFF"/>
              </w:rPr>
            </w:pPr>
            <w:r>
              <w:rPr>
                <w:rFonts w:ascii="PT Astra Serif" w:hAnsi="PT Astra Serif"/>
                <w:sz w:val="22"/>
                <w:szCs w:val="22"/>
                <w:shd w:val="clear" w:color="auto" w:fill="FFFFFF"/>
              </w:rPr>
              <w:t>1</w:t>
            </w:r>
          </w:p>
        </w:tc>
        <w:tc>
          <w:tcPr>
            <w:tcW w:w="1679" w:type="pct"/>
            <w:tcBorders>
              <w:top w:val="single" w:sz="4" w:space="0" w:color="auto"/>
              <w:left w:val="single" w:sz="4" w:space="0" w:color="auto"/>
              <w:bottom w:val="single" w:sz="4" w:space="0" w:color="auto"/>
              <w:right w:val="single" w:sz="4" w:space="0" w:color="auto"/>
            </w:tcBorders>
            <w:vAlign w:val="center"/>
            <w:hideMark/>
          </w:tcPr>
          <w:p w:rsidR="00A11080" w:rsidRPr="0035149D" w:rsidRDefault="0035149D" w:rsidP="0035149D">
            <w:pPr>
              <w:spacing w:line="276" w:lineRule="auto"/>
              <w:ind w:left="-272" w:firstLine="272"/>
              <w:jc w:val="center"/>
              <w:rPr>
                <w:rFonts w:ascii="PT Astra Serif" w:hAnsi="PT Astra Serif"/>
                <w:sz w:val="22"/>
                <w:szCs w:val="22"/>
                <w:shd w:val="clear" w:color="auto" w:fill="FFFFFF"/>
              </w:rPr>
            </w:pPr>
            <w:r w:rsidRPr="00A11080">
              <w:rPr>
                <w:rFonts w:ascii="PT Astra Serif" w:hAnsi="PT Astra Serif"/>
                <w:sz w:val="22"/>
                <w:szCs w:val="22"/>
                <w:shd w:val="clear" w:color="auto" w:fill="FFFFFF"/>
              </w:rPr>
              <w:t>Смеси асфальтобетонные</w:t>
            </w:r>
          </w:p>
        </w:tc>
        <w:tc>
          <w:tcPr>
            <w:tcW w:w="2975" w:type="pct"/>
            <w:tcBorders>
              <w:top w:val="single" w:sz="4" w:space="0" w:color="auto"/>
              <w:left w:val="single" w:sz="4" w:space="0" w:color="auto"/>
              <w:bottom w:val="single" w:sz="4" w:space="0" w:color="auto"/>
              <w:right w:val="single" w:sz="4" w:space="0" w:color="auto"/>
            </w:tcBorders>
          </w:tcPr>
          <w:p w:rsidR="00A11080" w:rsidRDefault="0035149D" w:rsidP="00D56A0F">
            <w:pPr>
              <w:spacing w:after="0"/>
              <w:rPr>
                <w:rFonts w:ascii="PT Astra Serif" w:hAnsi="PT Astra Serif"/>
                <w:sz w:val="22"/>
                <w:szCs w:val="22"/>
                <w:shd w:val="clear" w:color="auto" w:fill="FFFFFF"/>
              </w:rPr>
            </w:pPr>
            <w:r w:rsidRPr="00A11080">
              <w:rPr>
                <w:rFonts w:ascii="PT Astra Serif" w:hAnsi="PT Astra Serif"/>
                <w:sz w:val="22"/>
                <w:szCs w:val="22"/>
                <w:shd w:val="clear" w:color="auto" w:fill="FFFFFF"/>
              </w:rPr>
              <w:t>Смеси асфальтобетонные мелкозернистые,</w:t>
            </w:r>
            <w:r>
              <w:rPr>
                <w:rFonts w:ascii="PT Astra Serif" w:hAnsi="PT Astra Serif"/>
                <w:sz w:val="22"/>
                <w:szCs w:val="22"/>
                <w:shd w:val="clear" w:color="auto" w:fill="FFFFFF"/>
              </w:rPr>
              <w:t xml:space="preserve"> </w:t>
            </w:r>
            <w:r w:rsidRPr="00A11080">
              <w:rPr>
                <w:rFonts w:ascii="PT Astra Serif" w:hAnsi="PT Astra Serif"/>
                <w:sz w:val="22"/>
                <w:szCs w:val="22"/>
                <w:shd w:val="clear" w:color="auto" w:fill="FFFFFF"/>
              </w:rPr>
              <w:t>тип А16ВН</w:t>
            </w:r>
            <w:r>
              <w:rPr>
                <w:rFonts w:ascii="PT Astra Serif" w:hAnsi="PT Astra Serif"/>
                <w:sz w:val="22"/>
                <w:szCs w:val="22"/>
                <w:shd w:val="clear" w:color="auto" w:fill="FFFFFF"/>
              </w:rPr>
              <w:t xml:space="preserve"> </w:t>
            </w:r>
            <w:r w:rsidR="00D56A0F">
              <w:rPr>
                <w:rFonts w:ascii="PT Astra Serif" w:hAnsi="PT Astra Serif"/>
                <w:sz w:val="22"/>
                <w:szCs w:val="22"/>
                <w:shd w:val="clear" w:color="auto" w:fill="FFFFFF"/>
              </w:rPr>
              <w:t>с характеристиками:</w:t>
            </w:r>
          </w:p>
          <w:p w:rsidR="00154CCD" w:rsidRPr="002529ED" w:rsidRDefault="00D56A0F" w:rsidP="002529ED">
            <w:pPr>
              <w:spacing w:after="0"/>
              <w:rPr>
                <w:rFonts w:ascii="PT Astra Serif" w:hAnsi="PT Astra Serif"/>
                <w:sz w:val="22"/>
                <w:szCs w:val="22"/>
                <w:shd w:val="clear" w:color="auto" w:fill="FFFFFF"/>
              </w:rPr>
            </w:pPr>
            <w:r>
              <w:rPr>
                <w:rFonts w:ascii="PT Astra Serif" w:hAnsi="PT Astra Serif"/>
                <w:sz w:val="22"/>
                <w:szCs w:val="22"/>
                <w:shd w:val="clear" w:color="auto" w:fill="FFFFFF"/>
              </w:rPr>
              <w:t>смесь</w:t>
            </w:r>
            <w:r w:rsidR="00154CCD" w:rsidRPr="00154CCD">
              <w:rPr>
                <w:rFonts w:ascii="PT Astra Serif" w:hAnsi="PT Astra Serif"/>
                <w:sz w:val="22"/>
                <w:szCs w:val="22"/>
                <w:shd w:val="clear" w:color="auto" w:fill="FFFFFF"/>
              </w:rPr>
              <w:t xml:space="preserve"> с номинально максимальным размером применяемого</w:t>
            </w:r>
            <w:r>
              <w:rPr>
                <w:rFonts w:ascii="PT Astra Serif" w:hAnsi="PT Astra Serif"/>
                <w:sz w:val="22"/>
                <w:szCs w:val="22"/>
                <w:shd w:val="clear" w:color="auto" w:fill="FFFFFF"/>
              </w:rPr>
              <w:t xml:space="preserve"> </w:t>
            </w:r>
            <w:r w:rsidR="00154CCD" w:rsidRPr="00154CCD">
              <w:rPr>
                <w:rFonts w:ascii="PT Astra Serif" w:hAnsi="PT Astra Serif"/>
                <w:sz w:val="22"/>
                <w:szCs w:val="22"/>
                <w:shd w:val="clear" w:color="auto" w:fill="FFFFFF"/>
              </w:rPr>
              <w:t>минерального заполнителя 16,0 мм</w:t>
            </w:r>
            <w:r>
              <w:rPr>
                <w:rFonts w:ascii="PT Astra Serif" w:hAnsi="PT Astra Serif"/>
                <w:sz w:val="22"/>
                <w:szCs w:val="22"/>
                <w:shd w:val="clear" w:color="auto" w:fill="FFFFFF"/>
              </w:rPr>
              <w:t xml:space="preserve">; </w:t>
            </w:r>
            <w:r w:rsidR="00154CCD" w:rsidRPr="00154CCD">
              <w:rPr>
                <w:rFonts w:ascii="PT Astra Serif" w:hAnsi="PT Astra Serif"/>
                <w:sz w:val="22"/>
                <w:szCs w:val="22"/>
                <w:shd w:val="clear" w:color="auto" w:fill="FFFFFF"/>
              </w:rPr>
              <w:t>для верхнего слоя покрытия, для дорог с нормальными условиями движения</w:t>
            </w:r>
            <w:r>
              <w:rPr>
                <w:rFonts w:ascii="PT Astra Serif" w:hAnsi="PT Astra Serif"/>
                <w:sz w:val="22"/>
                <w:szCs w:val="22"/>
                <w:shd w:val="clear" w:color="auto" w:fill="FFFFFF"/>
              </w:rPr>
              <w:t>.</w:t>
            </w:r>
          </w:p>
          <w:p w:rsidR="00154CCD" w:rsidRDefault="00154CCD" w:rsidP="002529ED">
            <w:pPr>
              <w:spacing w:after="0"/>
              <w:ind w:left="-272" w:firstLine="272"/>
              <w:rPr>
                <w:rFonts w:ascii="PT Astra Serif" w:hAnsi="PT Astra Serif"/>
                <w:sz w:val="22"/>
                <w:szCs w:val="22"/>
                <w:lang w:eastAsia="ru-RU"/>
              </w:rPr>
            </w:pPr>
            <w:r w:rsidRPr="002529ED">
              <w:rPr>
                <w:rFonts w:ascii="PT Astra Serif" w:hAnsi="PT Astra Serif"/>
                <w:sz w:val="22"/>
                <w:szCs w:val="22"/>
                <w:shd w:val="clear" w:color="auto" w:fill="FFFFFF"/>
              </w:rPr>
              <w:t>В соответствии с ГОСТ Р 58406.2-2020</w:t>
            </w:r>
          </w:p>
        </w:tc>
      </w:tr>
      <w:tr w:rsidR="002529ED" w:rsidTr="00D56A0F">
        <w:trPr>
          <w:trHeight w:val="560"/>
          <w:jc w:val="center"/>
        </w:trPr>
        <w:tc>
          <w:tcPr>
            <w:tcW w:w="346" w:type="pct"/>
            <w:tcBorders>
              <w:top w:val="single" w:sz="4" w:space="0" w:color="auto"/>
              <w:left w:val="single" w:sz="4" w:space="0" w:color="auto"/>
              <w:bottom w:val="single" w:sz="4" w:space="0" w:color="auto"/>
              <w:right w:val="single" w:sz="4" w:space="0" w:color="auto"/>
            </w:tcBorders>
            <w:vAlign w:val="center"/>
          </w:tcPr>
          <w:p w:rsidR="002529ED" w:rsidRDefault="002529ED">
            <w:pPr>
              <w:spacing w:line="276" w:lineRule="auto"/>
              <w:ind w:left="-272" w:firstLine="272"/>
              <w:jc w:val="center"/>
              <w:rPr>
                <w:rFonts w:ascii="PT Astra Serif" w:hAnsi="PT Astra Serif"/>
                <w:sz w:val="22"/>
                <w:szCs w:val="22"/>
                <w:shd w:val="clear" w:color="auto" w:fill="FFFFFF"/>
              </w:rPr>
            </w:pPr>
            <w:r>
              <w:rPr>
                <w:rFonts w:ascii="PT Astra Serif" w:hAnsi="PT Astra Serif"/>
                <w:sz w:val="22"/>
                <w:szCs w:val="22"/>
                <w:shd w:val="clear" w:color="auto" w:fill="FFFFFF"/>
              </w:rPr>
              <w:t>2</w:t>
            </w:r>
          </w:p>
        </w:tc>
        <w:tc>
          <w:tcPr>
            <w:tcW w:w="1679" w:type="pct"/>
            <w:tcBorders>
              <w:top w:val="single" w:sz="4" w:space="0" w:color="auto"/>
              <w:left w:val="single" w:sz="4" w:space="0" w:color="auto"/>
              <w:bottom w:val="single" w:sz="4" w:space="0" w:color="auto"/>
              <w:right w:val="single" w:sz="4" w:space="0" w:color="auto"/>
            </w:tcBorders>
            <w:vAlign w:val="center"/>
          </w:tcPr>
          <w:p w:rsidR="002529ED" w:rsidRPr="00A11080" w:rsidRDefault="002529ED" w:rsidP="0035149D">
            <w:pPr>
              <w:spacing w:line="276" w:lineRule="auto"/>
              <w:ind w:left="-272" w:firstLine="272"/>
              <w:jc w:val="center"/>
              <w:rPr>
                <w:rFonts w:ascii="PT Astra Serif" w:hAnsi="PT Astra Serif"/>
                <w:sz w:val="22"/>
                <w:szCs w:val="22"/>
                <w:shd w:val="clear" w:color="auto" w:fill="FFFFFF"/>
              </w:rPr>
            </w:pPr>
            <w:r w:rsidRPr="002529ED">
              <w:rPr>
                <w:rFonts w:ascii="PT Astra Serif" w:hAnsi="PT Astra Serif"/>
                <w:sz w:val="22"/>
                <w:szCs w:val="22"/>
                <w:shd w:val="clear" w:color="auto" w:fill="FFFFFF"/>
              </w:rPr>
              <w:t>Камни бортовые</w:t>
            </w:r>
          </w:p>
        </w:tc>
        <w:tc>
          <w:tcPr>
            <w:tcW w:w="2975" w:type="pct"/>
            <w:tcBorders>
              <w:top w:val="single" w:sz="4" w:space="0" w:color="auto"/>
              <w:left w:val="single" w:sz="4" w:space="0" w:color="auto"/>
              <w:bottom w:val="single" w:sz="4" w:space="0" w:color="auto"/>
              <w:right w:val="single" w:sz="4" w:space="0" w:color="auto"/>
            </w:tcBorders>
          </w:tcPr>
          <w:p w:rsidR="002529ED" w:rsidRPr="00A11080" w:rsidRDefault="002529ED" w:rsidP="002529ED">
            <w:pPr>
              <w:spacing w:after="0"/>
              <w:rPr>
                <w:rFonts w:ascii="PT Astra Serif" w:hAnsi="PT Astra Serif"/>
                <w:sz w:val="22"/>
                <w:szCs w:val="22"/>
                <w:shd w:val="clear" w:color="auto" w:fill="FFFFFF"/>
              </w:rPr>
            </w:pPr>
            <w:r>
              <w:rPr>
                <w:rFonts w:ascii="PT Astra Serif" w:hAnsi="PT Astra Serif"/>
                <w:sz w:val="22"/>
                <w:szCs w:val="22"/>
                <w:shd w:val="clear" w:color="auto" w:fill="FFFFFF"/>
              </w:rPr>
              <w:t>Камни бортовые БР100.30.1, бетон В30</w:t>
            </w:r>
            <w:r w:rsidRPr="002529ED">
              <w:rPr>
                <w:rFonts w:ascii="PT Astra Serif" w:hAnsi="PT Astra Serif"/>
                <w:sz w:val="22"/>
                <w:szCs w:val="22"/>
                <w:shd w:val="clear" w:color="auto" w:fill="FFFFFF"/>
              </w:rPr>
              <w:t xml:space="preserve"> (М300), объем 0,</w:t>
            </w:r>
            <w:r>
              <w:rPr>
                <w:rFonts w:ascii="PT Astra Serif" w:hAnsi="PT Astra Serif"/>
                <w:sz w:val="22"/>
                <w:szCs w:val="22"/>
                <w:shd w:val="clear" w:color="auto" w:fill="FFFFFF"/>
              </w:rPr>
              <w:t>043</w:t>
            </w:r>
            <w:r w:rsidRPr="002529ED">
              <w:rPr>
                <w:rFonts w:ascii="PT Astra Serif" w:hAnsi="PT Astra Serif"/>
                <w:sz w:val="22"/>
                <w:szCs w:val="22"/>
                <w:shd w:val="clear" w:color="auto" w:fill="FFFFFF"/>
              </w:rPr>
              <w:t xml:space="preserve"> м3</w:t>
            </w:r>
            <w:r>
              <w:rPr>
                <w:rFonts w:ascii="PT Astra Serif" w:hAnsi="PT Astra Serif"/>
                <w:sz w:val="22"/>
                <w:szCs w:val="22"/>
                <w:shd w:val="clear" w:color="auto" w:fill="FFFFFF"/>
              </w:rPr>
              <w:t>.</w:t>
            </w:r>
            <w:hyperlink r:id="rId7" w:history="1">
              <w:r w:rsidRPr="002529ED">
                <w:rPr>
                  <w:rFonts w:ascii="PT Astra Serif" w:hAnsi="PT Astra Serif"/>
                  <w:sz w:val="22"/>
                  <w:szCs w:val="22"/>
                  <w:shd w:val="clear" w:color="auto" w:fill="FFFFFF"/>
                </w:rPr>
                <w:t xml:space="preserve"> В соответствии с ГОСТ</w:t>
              </w:r>
              <w:r>
                <w:rPr>
                  <w:rFonts w:ascii="PT Astra Serif" w:hAnsi="PT Astra Serif"/>
                  <w:sz w:val="22"/>
                  <w:szCs w:val="22"/>
                  <w:shd w:val="clear" w:color="auto" w:fill="FFFFFF"/>
                </w:rPr>
                <w:t>6665-91</w:t>
              </w:r>
            </w:hyperlink>
          </w:p>
        </w:tc>
      </w:tr>
      <w:tr w:rsidR="002529ED" w:rsidTr="002529ED">
        <w:trPr>
          <w:trHeight w:val="644"/>
          <w:jc w:val="center"/>
        </w:trPr>
        <w:tc>
          <w:tcPr>
            <w:tcW w:w="346" w:type="pct"/>
            <w:tcBorders>
              <w:top w:val="single" w:sz="4" w:space="0" w:color="auto"/>
              <w:left w:val="single" w:sz="4" w:space="0" w:color="auto"/>
              <w:bottom w:val="single" w:sz="4" w:space="0" w:color="auto"/>
              <w:right w:val="single" w:sz="4" w:space="0" w:color="auto"/>
            </w:tcBorders>
            <w:vAlign w:val="center"/>
          </w:tcPr>
          <w:p w:rsidR="002529ED" w:rsidRDefault="002529ED">
            <w:pPr>
              <w:spacing w:line="276" w:lineRule="auto"/>
              <w:ind w:left="-272" w:firstLine="272"/>
              <w:jc w:val="center"/>
              <w:rPr>
                <w:rFonts w:ascii="PT Astra Serif" w:hAnsi="PT Astra Serif"/>
                <w:sz w:val="22"/>
                <w:szCs w:val="22"/>
                <w:shd w:val="clear" w:color="auto" w:fill="FFFFFF"/>
              </w:rPr>
            </w:pPr>
            <w:r>
              <w:rPr>
                <w:rFonts w:ascii="PT Astra Serif" w:hAnsi="PT Astra Serif"/>
                <w:sz w:val="22"/>
                <w:szCs w:val="22"/>
                <w:shd w:val="clear" w:color="auto" w:fill="FFFFFF"/>
              </w:rPr>
              <w:t>3</w:t>
            </w:r>
          </w:p>
        </w:tc>
        <w:tc>
          <w:tcPr>
            <w:tcW w:w="1679" w:type="pct"/>
            <w:tcBorders>
              <w:top w:val="single" w:sz="4" w:space="0" w:color="auto"/>
              <w:left w:val="single" w:sz="4" w:space="0" w:color="auto"/>
              <w:bottom w:val="single" w:sz="4" w:space="0" w:color="auto"/>
              <w:right w:val="single" w:sz="4" w:space="0" w:color="auto"/>
            </w:tcBorders>
            <w:vAlign w:val="center"/>
          </w:tcPr>
          <w:p w:rsidR="002529ED" w:rsidRPr="00A11080" w:rsidRDefault="002529ED" w:rsidP="0035149D">
            <w:pPr>
              <w:spacing w:line="276" w:lineRule="auto"/>
              <w:ind w:left="-272" w:firstLine="272"/>
              <w:jc w:val="center"/>
              <w:rPr>
                <w:rFonts w:ascii="PT Astra Serif" w:hAnsi="PT Astra Serif"/>
                <w:sz w:val="22"/>
                <w:szCs w:val="22"/>
                <w:shd w:val="clear" w:color="auto" w:fill="FFFFFF"/>
              </w:rPr>
            </w:pPr>
            <w:r w:rsidRPr="002529ED">
              <w:rPr>
                <w:rFonts w:ascii="PT Astra Serif" w:hAnsi="PT Astra Serif"/>
                <w:sz w:val="22"/>
                <w:szCs w:val="22"/>
                <w:shd w:val="clear" w:color="auto" w:fill="FFFFFF"/>
              </w:rPr>
              <w:t>Камни бортовые</w:t>
            </w:r>
          </w:p>
        </w:tc>
        <w:tc>
          <w:tcPr>
            <w:tcW w:w="2975" w:type="pct"/>
            <w:tcBorders>
              <w:top w:val="single" w:sz="4" w:space="0" w:color="auto"/>
              <w:left w:val="single" w:sz="4" w:space="0" w:color="auto"/>
              <w:bottom w:val="single" w:sz="4" w:space="0" w:color="auto"/>
              <w:right w:val="single" w:sz="4" w:space="0" w:color="auto"/>
            </w:tcBorders>
          </w:tcPr>
          <w:p w:rsidR="002529ED" w:rsidRPr="00A11080" w:rsidRDefault="002529ED" w:rsidP="002529ED">
            <w:pPr>
              <w:spacing w:after="0"/>
              <w:rPr>
                <w:rFonts w:ascii="PT Astra Serif" w:hAnsi="PT Astra Serif"/>
                <w:sz w:val="22"/>
                <w:szCs w:val="22"/>
                <w:shd w:val="clear" w:color="auto" w:fill="FFFFFF"/>
              </w:rPr>
            </w:pPr>
            <w:r w:rsidRPr="002529ED">
              <w:rPr>
                <w:rFonts w:ascii="PT Astra Serif" w:hAnsi="PT Astra Serif"/>
                <w:sz w:val="22"/>
                <w:szCs w:val="22"/>
                <w:shd w:val="clear" w:color="auto" w:fill="FFFFFF"/>
              </w:rPr>
              <w:t>Камни бортовые БР 100.20.8, бетон В22,5 (М300), объем 0,016 м3</w:t>
            </w:r>
            <w:r>
              <w:rPr>
                <w:rFonts w:ascii="PT Astra Serif" w:hAnsi="PT Astra Serif"/>
                <w:sz w:val="22"/>
                <w:szCs w:val="22"/>
                <w:shd w:val="clear" w:color="auto" w:fill="FFFFFF"/>
              </w:rPr>
              <w:t>.</w:t>
            </w:r>
            <w:hyperlink r:id="rId8" w:history="1">
              <w:r w:rsidRPr="002529ED">
                <w:rPr>
                  <w:rFonts w:ascii="PT Astra Serif" w:hAnsi="PT Astra Serif"/>
                  <w:sz w:val="22"/>
                  <w:szCs w:val="22"/>
                  <w:shd w:val="clear" w:color="auto" w:fill="FFFFFF"/>
                </w:rPr>
                <w:t xml:space="preserve"> В соответствии с ГОСТ</w:t>
              </w:r>
              <w:r>
                <w:rPr>
                  <w:rFonts w:ascii="PT Astra Serif" w:hAnsi="PT Astra Serif"/>
                  <w:sz w:val="22"/>
                  <w:szCs w:val="22"/>
                  <w:shd w:val="clear" w:color="auto" w:fill="FFFFFF"/>
                </w:rPr>
                <w:t>6665-91</w:t>
              </w:r>
            </w:hyperlink>
          </w:p>
        </w:tc>
      </w:tr>
    </w:tbl>
    <w:p w:rsidR="00A11080" w:rsidRPr="00D32DF9" w:rsidRDefault="00A11080" w:rsidP="00753B85">
      <w:pPr>
        <w:tabs>
          <w:tab w:val="num" w:pos="-142"/>
        </w:tabs>
        <w:spacing w:after="0"/>
        <w:rPr>
          <w:rFonts w:ascii="PT Astra Serif" w:hAnsi="PT Astra Serif"/>
        </w:rPr>
      </w:pPr>
    </w:p>
    <w:p w:rsidR="00D961A0" w:rsidRPr="00D32DF9" w:rsidRDefault="00753B85" w:rsidP="008D6856">
      <w:pPr>
        <w:tabs>
          <w:tab w:val="num" w:pos="-142"/>
        </w:tabs>
        <w:spacing w:after="0"/>
        <w:sectPr w:rsidR="00D961A0" w:rsidRPr="00D32DF9" w:rsidSect="00A66270">
          <w:pgSz w:w="11906" w:h="16838"/>
          <w:pgMar w:top="426" w:right="707" w:bottom="851" w:left="794" w:header="709" w:footer="709" w:gutter="0"/>
          <w:cols w:space="708"/>
          <w:docGrid w:linePitch="360"/>
        </w:sectPr>
      </w:pPr>
      <w:r w:rsidRPr="00D32DF9">
        <w:rPr>
          <w:rFonts w:ascii="PT Astra Serif" w:hAnsi="PT Astra Serif"/>
        </w:rPr>
        <w:tab/>
      </w:r>
      <w:r w:rsidR="00A9714B" w:rsidRPr="00D32DF9">
        <w:rPr>
          <w:rFonts w:ascii="PT Astra Serif" w:hAnsi="PT Astra Serif"/>
        </w:rPr>
        <w:t>Перечень</w:t>
      </w:r>
      <w:r w:rsidR="00A375BE" w:rsidRPr="00D32DF9">
        <w:rPr>
          <w:rFonts w:ascii="PT Astra Serif" w:hAnsi="PT Astra Serif"/>
        </w:rPr>
        <w:t xml:space="preserve"> и объем выполняемых работ указ</w:t>
      </w:r>
      <w:r w:rsidR="00B557D4" w:rsidRPr="00D32DF9">
        <w:rPr>
          <w:rFonts w:ascii="PT Astra Serif" w:hAnsi="PT Astra Serif"/>
        </w:rPr>
        <w:t>аны в л</w:t>
      </w:r>
      <w:r w:rsidR="00EA29BC" w:rsidRPr="00D32DF9">
        <w:rPr>
          <w:rFonts w:ascii="PT Astra Serif" w:hAnsi="PT Astra Serif"/>
        </w:rPr>
        <w:t>окальном сметном расчете</w:t>
      </w:r>
      <w:r w:rsidR="00B557D4" w:rsidRPr="00D32DF9">
        <w:rPr>
          <w:rFonts w:ascii="PT Astra Serif" w:hAnsi="PT Astra Serif"/>
        </w:rPr>
        <w:t>.</w:t>
      </w:r>
    </w:p>
    <w:p w:rsidR="00A11080" w:rsidRDefault="00A11080" w:rsidP="00A11080">
      <w:pPr>
        <w:spacing w:after="0"/>
        <w:jc w:val="center"/>
        <w:rPr>
          <w:rFonts w:ascii="PT Astra Serif" w:hAnsi="PT Astra Serif"/>
          <w:b/>
        </w:rPr>
      </w:pPr>
      <w:bookmarkStart w:id="0" w:name="RANGE!A1"/>
      <w:bookmarkEnd w:id="0"/>
      <w:r>
        <w:rPr>
          <w:rFonts w:ascii="PT Astra Serif" w:hAnsi="PT Astra Serif"/>
          <w:b/>
        </w:rPr>
        <w:lastRenderedPageBreak/>
        <w:t>Локальный сметный расчет</w:t>
      </w:r>
    </w:p>
    <w:p w:rsidR="00B63BB6" w:rsidRPr="00A04E5B" w:rsidRDefault="00A11080" w:rsidP="00A11080">
      <w:pPr>
        <w:spacing w:after="0"/>
        <w:jc w:val="center"/>
        <w:rPr>
          <w:b/>
          <w:sz w:val="10"/>
          <w:szCs w:val="10"/>
        </w:rPr>
      </w:pPr>
      <w:r>
        <w:rPr>
          <w:rFonts w:ascii="PT Astra Serif" w:hAnsi="PT Astra Serif"/>
          <w:b/>
        </w:rPr>
        <w:t xml:space="preserve">на выполнение работ </w:t>
      </w:r>
      <w:r w:rsidRPr="00A11080">
        <w:rPr>
          <w:rFonts w:ascii="PT Astra Serif" w:hAnsi="PT Astra Serif"/>
          <w:b/>
        </w:rPr>
        <w:t xml:space="preserve">по устройству остановочного павильона по ул. Студенческая (возле жилого дома №7) в городе </w:t>
      </w:r>
      <w:proofErr w:type="spellStart"/>
      <w:r w:rsidRPr="00A11080">
        <w:rPr>
          <w:rFonts w:ascii="PT Astra Serif" w:hAnsi="PT Astra Serif"/>
          <w:b/>
        </w:rPr>
        <w:t>Югорске</w:t>
      </w:r>
      <w:proofErr w:type="spellEnd"/>
    </w:p>
    <w:p w:rsidR="00A04E5B" w:rsidRDefault="00A04E5B" w:rsidP="00EA29BC">
      <w:pPr>
        <w:spacing w:after="0"/>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1378"/>
        <w:gridCol w:w="648"/>
        <w:gridCol w:w="813"/>
        <w:gridCol w:w="636"/>
        <w:gridCol w:w="731"/>
        <w:gridCol w:w="320"/>
        <w:gridCol w:w="955"/>
        <w:gridCol w:w="933"/>
        <w:gridCol w:w="1241"/>
        <w:gridCol w:w="1289"/>
        <w:gridCol w:w="1103"/>
        <w:gridCol w:w="719"/>
        <w:gridCol w:w="1103"/>
        <w:gridCol w:w="1241"/>
        <w:gridCol w:w="1097"/>
      </w:tblGrid>
      <w:tr w:rsidR="00A11080" w:rsidRPr="00A11080" w:rsidTr="00A11080">
        <w:trPr>
          <w:trHeight w:val="225"/>
        </w:trPr>
        <w:tc>
          <w:tcPr>
            <w:tcW w:w="237" w:type="pct"/>
            <w:vMerge w:val="restart"/>
            <w:shd w:val="clear" w:color="auto" w:fill="auto"/>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п/п</w:t>
            </w:r>
          </w:p>
        </w:tc>
        <w:tc>
          <w:tcPr>
            <w:tcW w:w="507" w:type="pct"/>
            <w:vMerge w:val="restart"/>
            <w:shd w:val="clear" w:color="auto" w:fill="auto"/>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Обоснование</w:t>
            </w:r>
          </w:p>
        </w:tc>
        <w:tc>
          <w:tcPr>
            <w:tcW w:w="1269" w:type="pct"/>
            <w:gridSpan w:val="5"/>
            <w:vMerge w:val="restart"/>
            <w:shd w:val="clear" w:color="auto" w:fill="auto"/>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Наименование работ и затрат</w:t>
            </w:r>
          </w:p>
        </w:tc>
        <w:tc>
          <w:tcPr>
            <w:tcW w:w="242" w:type="pct"/>
            <w:vMerge w:val="restart"/>
            <w:shd w:val="clear" w:color="auto" w:fill="auto"/>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Единица измерения</w:t>
            </w:r>
          </w:p>
        </w:tc>
        <w:tc>
          <w:tcPr>
            <w:tcW w:w="904" w:type="pct"/>
            <w:gridSpan w:val="3"/>
            <w:vMerge w:val="restart"/>
            <w:shd w:val="clear" w:color="auto" w:fill="auto"/>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Количество</w:t>
            </w:r>
          </w:p>
        </w:tc>
        <w:tc>
          <w:tcPr>
            <w:tcW w:w="1841" w:type="pct"/>
            <w:gridSpan w:val="5"/>
            <w:vMerge w:val="restart"/>
            <w:shd w:val="clear" w:color="auto" w:fill="auto"/>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Сметная стоимость, руб.</w:t>
            </w:r>
          </w:p>
        </w:tc>
      </w:tr>
      <w:tr w:rsidR="00A11080" w:rsidRPr="00A11080" w:rsidTr="00A11080">
        <w:trPr>
          <w:trHeight w:val="225"/>
        </w:trPr>
        <w:tc>
          <w:tcPr>
            <w:tcW w:w="237" w:type="pct"/>
            <w:vMerge/>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507" w:type="pct"/>
            <w:vMerge/>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1269" w:type="pct"/>
            <w:gridSpan w:val="5"/>
            <w:vMerge/>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242" w:type="pct"/>
            <w:vMerge/>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904" w:type="pct"/>
            <w:gridSpan w:val="3"/>
            <w:vMerge/>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1841" w:type="pct"/>
            <w:gridSpan w:val="5"/>
            <w:vMerge/>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r>
      <w:tr w:rsidR="00A11080" w:rsidRPr="00A11080" w:rsidTr="00A11080">
        <w:trPr>
          <w:trHeight w:val="1080"/>
        </w:trPr>
        <w:tc>
          <w:tcPr>
            <w:tcW w:w="237" w:type="pct"/>
            <w:vMerge/>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507" w:type="pct"/>
            <w:vMerge/>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1269" w:type="pct"/>
            <w:gridSpan w:val="5"/>
            <w:vMerge/>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242" w:type="pct"/>
            <w:vMerge/>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260" w:type="pct"/>
            <w:shd w:val="clear" w:color="auto" w:fill="auto"/>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на единицу измерения</w:t>
            </w:r>
          </w:p>
        </w:tc>
        <w:tc>
          <w:tcPr>
            <w:tcW w:w="315" w:type="pct"/>
            <w:shd w:val="clear" w:color="auto" w:fill="auto"/>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коэффициенты</w:t>
            </w:r>
          </w:p>
        </w:tc>
        <w:tc>
          <w:tcPr>
            <w:tcW w:w="329" w:type="pct"/>
            <w:shd w:val="clear" w:color="auto" w:fill="auto"/>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всего с учетом коэффициентов</w:t>
            </w:r>
          </w:p>
        </w:tc>
        <w:tc>
          <w:tcPr>
            <w:tcW w:w="414" w:type="pct"/>
            <w:shd w:val="clear" w:color="auto" w:fill="auto"/>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на единицу измерения в базисном уровне цен</w:t>
            </w:r>
          </w:p>
        </w:tc>
        <w:tc>
          <w:tcPr>
            <w:tcW w:w="284" w:type="pct"/>
            <w:shd w:val="clear" w:color="auto" w:fill="auto"/>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индекс</w:t>
            </w:r>
          </w:p>
        </w:tc>
        <w:tc>
          <w:tcPr>
            <w:tcW w:w="414" w:type="pct"/>
            <w:shd w:val="clear" w:color="auto" w:fill="auto"/>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на единицу измерения в текущем уровне цен</w:t>
            </w:r>
          </w:p>
        </w:tc>
        <w:tc>
          <w:tcPr>
            <w:tcW w:w="316" w:type="pct"/>
            <w:shd w:val="clear" w:color="auto" w:fill="auto"/>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коэффициенты</w:t>
            </w:r>
          </w:p>
        </w:tc>
        <w:tc>
          <w:tcPr>
            <w:tcW w:w="414" w:type="pct"/>
            <w:shd w:val="clear" w:color="auto" w:fill="auto"/>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всего в текущем уровне цен</w:t>
            </w:r>
          </w:p>
        </w:tc>
      </w:tr>
      <w:tr w:rsidR="00A11080" w:rsidRPr="00A11080" w:rsidTr="00A11080">
        <w:trPr>
          <w:trHeight w:val="270"/>
        </w:trPr>
        <w:tc>
          <w:tcPr>
            <w:tcW w:w="237" w:type="pct"/>
            <w:shd w:val="clear" w:color="auto" w:fill="auto"/>
            <w:noWrap/>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w:t>
            </w:r>
          </w:p>
        </w:tc>
        <w:tc>
          <w:tcPr>
            <w:tcW w:w="507" w:type="pct"/>
            <w:shd w:val="clear" w:color="auto" w:fill="auto"/>
            <w:noWrap/>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w:t>
            </w:r>
          </w:p>
        </w:tc>
        <w:tc>
          <w:tcPr>
            <w:tcW w:w="1269" w:type="pct"/>
            <w:gridSpan w:val="5"/>
            <w:shd w:val="clear" w:color="auto" w:fill="auto"/>
            <w:noWrap/>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w:t>
            </w:r>
          </w:p>
        </w:tc>
        <w:tc>
          <w:tcPr>
            <w:tcW w:w="242" w:type="pct"/>
            <w:shd w:val="clear" w:color="auto" w:fill="auto"/>
            <w:noWrap/>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4</w:t>
            </w:r>
          </w:p>
        </w:tc>
        <w:tc>
          <w:tcPr>
            <w:tcW w:w="260" w:type="pct"/>
            <w:shd w:val="clear" w:color="auto" w:fill="auto"/>
            <w:noWrap/>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5</w:t>
            </w:r>
          </w:p>
        </w:tc>
        <w:tc>
          <w:tcPr>
            <w:tcW w:w="315" w:type="pct"/>
            <w:shd w:val="clear" w:color="auto" w:fill="auto"/>
            <w:noWrap/>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6</w:t>
            </w:r>
          </w:p>
        </w:tc>
        <w:tc>
          <w:tcPr>
            <w:tcW w:w="329" w:type="pct"/>
            <w:shd w:val="clear" w:color="auto" w:fill="auto"/>
            <w:noWrap/>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7</w:t>
            </w:r>
          </w:p>
        </w:tc>
        <w:tc>
          <w:tcPr>
            <w:tcW w:w="414" w:type="pct"/>
            <w:shd w:val="clear" w:color="auto" w:fill="auto"/>
            <w:noWrap/>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8</w:t>
            </w:r>
          </w:p>
        </w:tc>
        <w:tc>
          <w:tcPr>
            <w:tcW w:w="284" w:type="pct"/>
            <w:shd w:val="clear" w:color="auto" w:fill="auto"/>
            <w:noWrap/>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9</w:t>
            </w:r>
          </w:p>
        </w:tc>
        <w:tc>
          <w:tcPr>
            <w:tcW w:w="414" w:type="pct"/>
            <w:shd w:val="clear" w:color="auto" w:fill="auto"/>
            <w:noWrap/>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10</w:t>
            </w:r>
          </w:p>
        </w:tc>
        <w:tc>
          <w:tcPr>
            <w:tcW w:w="316" w:type="pct"/>
            <w:shd w:val="clear" w:color="auto" w:fill="auto"/>
            <w:noWrap/>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11</w:t>
            </w:r>
          </w:p>
        </w:tc>
        <w:tc>
          <w:tcPr>
            <w:tcW w:w="414" w:type="pct"/>
            <w:shd w:val="clear" w:color="auto" w:fill="auto"/>
            <w:noWrap/>
            <w:vAlign w:val="center"/>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12</w:t>
            </w:r>
          </w:p>
        </w:tc>
      </w:tr>
      <w:tr w:rsidR="00A11080" w:rsidRPr="00A11080" w:rsidTr="00A11080">
        <w:trPr>
          <w:trHeight w:val="300"/>
        </w:trPr>
        <w:tc>
          <w:tcPr>
            <w:tcW w:w="5000" w:type="pct"/>
            <w:gridSpan w:val="16"/>
            <w:shd w:val="clear" w:color="auto" w:fill="auto"/>
            <w:vAlign w:val="center"/>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Раздел 1. Заездной карман</w:t>
            </w:r>
          </w:p>
        </w:tc>
      </w:tr>
      <w:tr w:rsidR="00A11080" w:rsidRPr="00A11080" w:rsidTr="00A11080">
        <w:trPr>
          <w:trHeight w:val="300"/>
        </w:trPr>
        <w:tc>
          <w:tcPr>
            <w:tcW w:w="5000" w:type="pct"/>
            <w:gridSpan w:val="16"/>
            <w:shd w:val="clear" w:color="auto" w:fill="auto"/>
            <w:vAlign w:val="center"/>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Демонтажные работы</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ГЭСН27-03-010-01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Разборка бортовых камней: на бетонном основании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 м</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0,86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0,86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Объем=(43*2) / 100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65,962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27 142,70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1-100-23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2,3</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76,7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65,962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411,49</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27 142,70</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27 142,70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27 142,70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/812-021.0-3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40 171,20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/774-021.0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36 371,22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120 564,09</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103 685,12</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ГЭСН46-04-003-01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Разборка бетонных конструкций объемом более 1 м3 при помощи отбойных молотков из бетона марки: 100 // Демонтаж лотков водоприемных</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Объем=8*0,35</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27,076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11 837,90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1-100-30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3,0</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9,67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27,076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437,21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11 837,90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1 591,25</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91.18.01-508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Компрессоры винтовые передвижные с электродвигателем, давление до 1 МПа (10 </w:t>
            </w:r>
            <w:proofErr w:type="spellStart"/>
            <w:r w:rsidRPr="00A11080">
              <w:rPr>
                <w:rFonts w:ascii="PT Astra Serif" w:hAnsi="PT Astra Serif" w:cs="Arial"/>
                <w:kern w:val="0"/>
                <w:sz w:val="16"/>
                <w:szCs w:val="16"/>
                <w:lang w:eastAsia="ru-RU"/>
              </w:rPr>
              <w:t>атм</w:t>
            </w:r>
            <w:proofErr w:type="spellEnd"/>
            <w:r w:rsidRPr="00A11080">
              <w:rPr>
                <w:rFonts w:ascii="PT Astra Serif" w:hAnsi="PT Astra Serif" w:cs="Arial"/>
                <w:kern w:val="0"/>
                <w:sz w:val="16"/>
                <w:szCs w:val="16"/>
                <w:lang w:eastAsia="ru-RU"/>
              </w:rPr>
              <w:t>), производительность до 5 м3/мин</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4,51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12,628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120,23</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1 518,26</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91.21.10-002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Молотки отбойные пневматические при работе от передвижных компрессоров</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9,02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25,256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2,89</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72,99</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13 429,15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11 837,90</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/812-040.2-3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10 890,87</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/774-040.2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Работы по реконструкции зданий и сооружений: разборка отдельных конструктивных элементов здания (сооружения), а также зданий (сооружений) в целом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6 155,71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10 884,19</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30 475,73</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ГЭСНр68-02-005-02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Разборка асфальтобетонных покрытий тротуаров толщиной до 4 см: с помощью молотков отбойных пневматических</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1000 м2</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0,0516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0,0516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Объем=(43*1,2) / 1000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2,980416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1 270,19</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1-100-27</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2,7</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57,76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2,980416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426,18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1 270,19</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310,19</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0,81012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398,84</w:t>
            </w:r>
          </w:p>
        </w:tc>
      </w:tr>
      <w:tr w:rsidR="00A11080" w:rsidRPr="00A11080" w:rsidTr="00A11080">
        <w:trPr>
          <w:trHeight w:val="69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91.18.01-007</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Компрессоры винтовые передвижные с двигателем внутреннего сгорания, давление до 0,7 МПа (7 </w:t>
            </w:r>
            <w:proofErr w:type="spellStart"/>
            <w:r w:rsidRPr="00A11080">
              <w:rPr>
                <w:rFonts w:ascii="PT Astra Serif" w:hAnsi="PT Astra Serif" w:cs="Arial"/>
                <w:kern w:val="0"/>
                <w:sz w:val="16"/>
                <w:szCs w:val="16"/>
                <w:lang w:eastAsia="ru-RU"/>
              </w:rPr>
              <w:t>атм</w:t>
            </w:r>
            <w:proofErr w:type="spellEnd"/>
            <w:r w:rsidRPr="00A11080">
              <w:rPr>
                <w:rFonts w:ascii="PT Astra Serif" w:hAnsi="PT Astra Serif" w:cs="Arial"/>
                <w:kern w:val="0"/>
                <w:sz w:val="16"/>
                <w:szCs w:val="16"/>
                <w:lang w:eastAsia="ru-RU"/>
              </w:rPr>
              <w:t>), производительность до 5,4 м3/мин</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0,81012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374,23</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303,17</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4-100-040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4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0,81012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492,32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398,84</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91.21.10-002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Молотки отбойные пневматические при работе от передвижных компрессоров</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47,1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2,43036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2,89</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7,02</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1 979,22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1 669,03</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/812-102.0-3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Благоустройство (ремонтно-строительные)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1 719,10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/774-102.0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Благоустройство (ремонтно-строительные)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901,28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89 139,53</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4 599,60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5</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ГЭСН27-03-008-02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Разборка покрытий и оснований: щебеночных</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 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0,0774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0,0774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Объем=(51,6*0,15) / 100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1,023228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409,77</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1-100-20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2,0</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13,22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1,023228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400,47</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409,77</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500,21</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0,293346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177,70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91.01.01-034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Бульдозеры, мощность 59 кВт (80 </w:t>
            </w:r>
            <w:proofErr w:type="spellStart"/>
            <w:r w:rsidRPr="00A11080">
              <w:rPr>
                <w:rFonts w:ascii="PT Astra Serif" w:hAnsi="PT Astra Serif" w:cs="Arial"/>
                <w:kern w:val="0"/>
                <w:sz w:val="16"/>
                <w:szCs w:val="16"/>
                <w:lang w:eastAsia="ru-RU"/>
              </w:rPr>
              <w:t>л.с</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0,107586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828,16</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1,74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1 441,00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155,03</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0,107586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60,87</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91.01.02-004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Автогрейдеры среднего типа, мощность 99 кВт (135 </w:t>
            </w:r>
            <w:proofErr w:type="spellStart"/>
            <w:r w:rsidRPr="00A11080">
              <w:rPr>
                <w:rFonts w:ascii="PT Astra Serif" w:hAnsi="PT Astra Serif" w:cs="Arial"/>
                <w:kern w:val="0"/>
                <w:sz w:val="16"/>
                <w:szCs w:val="16"/>
                <w:lang w:eastAsia="ru-RU"/>
              </w:rPr>
              <w:t>л.с</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1,94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0,150156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1 299,64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1 897,47</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284,92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1,94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0,150156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99,30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91.12.06-012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Рыхлители прицепные (без трактора)</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0,107586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62,31</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1,62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100,94</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10,86</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91.13.01-038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Машины поливомоечные, вместимость цистерны 6 м3</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0,46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0,035604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1 043,14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1,33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1 387,38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49,40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4-100-040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4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0,46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0,035604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492,32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17,53</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1 087,68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587,47</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/812-021.0-3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869,46</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/774-021.0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787,21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35 456,72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2 744,35</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6</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ГЭСН01-02-099-03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Валка деревьев мягких пород с корня, диаметр стволов: свыше 20 до 24 см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100 </w:t>
            </w:r>
            <w:proofErr w:type="spellStart"/>
            <w:r w:rsidRPr="00A11080">
              <w:rPr>
                <w:rFonts w:ascii="PT Astra Serif" w:hAnsi="PT Astra Serif" w:cs="Arial"/>
                <w:b/>
                <w:bCs/>
                <w:color w:val="000000"/>
                <w:kern w:val="0"/>
                <w:sz w:val="16"/>
                <w:szCs w:val="16"/>
                <w:lang w:eastAsia="ru-RU"/>
              </w:rPr>
              <w:t>шт</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Объем=2 / 100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0,1692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81,43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1-100-38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3,8</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8,46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0,1692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481,29</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81,43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1,41</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01.3.01.01-0002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Бензин автомобильный АИ-98, АИ-95</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0,00127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0,0000254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55 661,84</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1,41</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82,84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81,43</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/812-001.4-3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Земляные работы, выполняемые по другим видам работ (подготовительным, сопутствующим, укрепительным)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90</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73,29</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/774-001.4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Земляные работы, выполняемые по другим видам работ (подготовительным, сопутствующим, укрепительным)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33,39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9 476,00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189,52</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7</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ГЭСН01-02-101-04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Разделка древесины мягких пород, полученной от валки леса, диаметр стволов: до 24 см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 деревьев</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Объем=2 / 100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0,576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247,60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1-100-28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2,8</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28,8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0,576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429,86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247,60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4,81</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01.3.01.01-0002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Бензин автомобильный АИ-98, АИ-95</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0,00432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0,0000864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55 661,84</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4,81</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252,41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247,60</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/812-001.4-3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Земляные работы, выполняемые по другим видам работ (подготовительным, сопутствующим, укрепительным)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90</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222,84</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/774-001.4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Земляные работы, выполняемые по другим видам работ (подготовительным, сопутствующим, укрепительным)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101,52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28 838,50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576,77</w:t>
            </w:r>
          </w:p>
        </w:tc>
      </w:tr>
      <w:tr w:rsidR="00A11080" w:rsidRPr="00A11080" w:rsidTr="00A11080">
        <w:trPr>
          <w:trHeight w:val="91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8</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ГЭСН01-02-105-01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Корчевка пней в грунтах естественного залегания корчевателями-собирателями на тракторе мощностью 79 кВт (108 </w:t>
            </w:r>
            <w:proofErr w:type="spellStart"/>
            <w:r w:rsidRPr="00A11080">
              <w:rPr>
                <w:rFonts w:ascii="PT Astra Serif" w:hAnsi="PT Astra Serif" w:cs="Arial"/>
                <w:b/>
                <w:bCs/>
                <w:color w:val="000000"/>
                <w:kern w:val="0"/>
                <w:sz w:val="16"/>
                <w:szCs w:val="16"/>
                <w:lang w:eastAsia="ru-RU"/>
              </w:rPr>
              <w:t>л.с</w:t>
            </w:r>
            <w:proofErr w:type="spellEnd"/>
            <w:r w:rsidRPr="00A11080">
              <w:rPr>
                <w:rFonts w:ascii="PT Astra Serif" w:hAnsi="PT Astra Serif" w:cs="Arial"/>
                <w:b/>
                <w:bCs/>
                <w:color w:val="000000"/>
                <w:kern w:val="0"/>
                <w:sz w:val="16"/>
                <w:szCs w:val="16"/>
                <w:lang w:eastAsia="ru-RU"/>
              </w:rPr>
              <w:t>.) с перемещением пней до 5 м, диаметр пней: до 24 см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100 </w:t>
            </w:r>
            <w:proofErr w:type="spellStart"/>
            <w:r w:rsidRPr="00A11080">
              <w:rPr>
                <w:rFonts w:ascii="PT Astra Serif" w:hAnsi="PT Astra Serif" w:cs="Arial"/>
                <w:b/>
                <w:bCs/>
                <w:color w:val="000000"/>
                <w:kern w:val="0"/>
                <w:sz w:val="16"/>
                <w:szCs w:val="16"/>
                <w:lang w:eastAsia="ru-RU"/>
              </w:rPr>
              <w:t>шт</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Объем=2 / 100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56,81</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0,0444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25,12</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91.12.02-002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Корчеватели-собиратели с трактором, мощность 79 кВт (108 </w:t>
            </w:r>
            <w:proofErr w:type="spellStart"/>
            <w:r w:rsidRPr="00A11080">
              <w:rPr>
                <w:rFonts w:ascii="PT Astra Serif" w:hAnsi="PT Astra Serif" w:cs="Arial"/>
                <w:kern w:val="0"/>
                <w:sz w:val="16"/>
                <w:szCs w:val="16"/>
                <w:lang w:eastAsia="ru-RU"/>
              </w:rPr>
              <w:t>л.с</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0,0444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962,02</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1,33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1 279,49</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56,81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0,0444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25,12</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81,93</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25,12</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/812-001.4-3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Земляные работы, выполняемые по другим видам работ (подготовительным, сопутствующим, укрепительным)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90</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22,61</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/774-001.4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Земляные работы, выполняемые по другим видам работ (подготовительным, сопутствующим, укрепительным)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10,30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5 742,00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114,84</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9</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ГЭСН01-02-112-03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Срезка кустарника и мелколесья в грунтах естественного залегания кусторезами на тракторе мощностью: 79 кВт (108 </w:t>
            </w:r>
            <w:proofErr w:type="spellStart"/>
            <w:r w:rsidRPr="00A11080">
              <w:rPr>
                <w:rFonts w:ascii="PT Astra Serif" w:hAnsi="PT Astra Serif" w:cs="Arial"/>
                <w:b/>
                <w:bCs/>
                <w:color w:val="000000"/>
                <w:kern w:val="0"/>
                <w:sz w:val="16"/>
                <w:szCs w:val="16"/>
                <w:lang w:eastAsia="ru-RU"/>
              </w:rPr>
              <w:t>л.с</w:t>
            </w:r>
            <w:proofErr w:type="spellEnd"/>
            <w:r w:rsidRPr="00A11080">
              <w:rPr>
                <w:rFonts w:ascii="PT Astra Serif" w:hAnsi="PT Astra Serif" w:cs="Arial"/>
                <w:b/>
                <w:bCs/>
                <w:color w:val="000000"/>
                <w:kern w:val="0"/>
                <w:sz w:val="16"/>
                <w:szCs w:val="16"/>
                <w:lang w:eastAsia="ru-RU"/>
              </w:rPr>
              <w:t>.), кустарник и мелколесье редкие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га</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0,003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0,003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4,79</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0,0039</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2,21</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91.12.04-001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Кусторезы навесные с гидравлическим управлением на тракторе, мощность 79 кВт (108 </w:t>
            </w:r>
            <w:proofErr w:type="spellStart"/>
            <w:r w:rsidRPr="00A11080">
              <w:rPr>
                <w:rFonts w:ascii="PT Astra Serif" w:hAnsi="PT Astra Serif" w:cs="Arial"/>
                <w:kern w:val="0"/>
                <w:sz w:val="16"/>
                <w:szCs w:val="16"/>
                <w:lang w:eastAsia="ru-RU"/>
              </w:rPr>
              <w:t>л.с</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0,0039</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924,03</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1,33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1 228,96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4,79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0,0039</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2,21</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7,00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2,21</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/812-001.4-3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Земляные работы, выполняемые по другим видам работ (подготовительным, сопутствующим, укрепительным)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90</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1,99</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/774-001.4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Земляные работы, выполняемые по другим видам работ (подготовительным, сопутствующим, укрепительным)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0,91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3 300,00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9,90</w:t>
            </w:r>
          </w:p>
        </w:tc>
      </w:tr>
      <w:tr w:rsidR="00A11080" w:rsidRPr="00A11080" w:rsidTr="00A11080">
        <w:trPr>
          <w:trHeight w:val="300"/>
        </w:trPr>
        <w:tc>
          <w:tcPr>
            <w:tcW w:w="5000" w:type="pct"/>
            <w:gridSpan w:val="16"/>
            <w:shd w:val="clear" w:color="auto" w:fill="auto"/>
            <w:vAlign w:val="center"/>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Монтажные работы</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ГЭСН01-01-030-05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Разработка грунта с перемещением до 10 м бульдозерами мощностью: 79 кВт (108 </w:t>
            </w:r>
            <w:proofErr w:type="spellStart"/>
            <w:r w:rsidRPr="00A11080">
              <w:rPr>
                <w:rFonts w:ascii="PT Astra Serif" w:hAnsi="PT Astra Serif" w:cs="Arial"/>
                <w:b/>
                <w:bCs/>
                <w:color w:val="000000"/>
                <w:kern w:val="0"/>
                <w:sz w:val="16"/>
                <w:szCs w:val="16"/>
                <w:lang w:eastAsia="ru-RU"/>
              </w:rPr>
              <w:t>л.с</w:t>
            </w:r>
            <w:proofErr w:type="spellEnd"/>
            <w:r w:rsidRPr="00A11080">
              <w:rPr>
                <w:rFonts w:ascii="PT Astra Serif" w:hAnsi="PT Astra Serif" w:cs="Arial"/>
                <w:b/>
                <w:bCs/>
                <w:color w:val="000000"/>
                <w:kern w:val="0"/>
                <w:sz w:val="16"/>
                <w:szCs w:val="16"/>
                <w:lang w:eastAsia="ru-RU"/>
              </w:rPr>
              <w:t>.), группа грунтов 1 (с перемещением до 30 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1000 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0,03136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0,03136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Объем=((13*4+15*4)*0,28) / 1000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266,36</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0,17248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114,06</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91.01.01-035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Бульдозеры, мощность 79 кВт (108 </w:t>
            </w:r>
            <w:proofErr w:type="spellStart"/>
            <w:r w:rsidRPr="00A11080">
              <w:rPr>
                <w:rFonts w:ascii="PT Astra Serif" w:hAnsi="PT Astra Serif" w:cs="Arial"/>
                <w:kern w:val="0"/>
                <w:sz w:val="16"/>
                <w:szCs w:val="16"/>
                <w:lang w:eastAsia="ru-RU"/>
              </w:rPr>
              <w:t>л.с</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0,17248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887,54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1,74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1 544,32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266,36</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0,17248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114,06</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380,42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114,06</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/812-001.1-3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Земляные работы, выполняемые механизированным способом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106,08</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/774-001.1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Земляные работы, выполняемые механизированным способом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52,47</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17 186,54</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538,97</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11</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ГЭСН01-01-030-13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При перемещении грунта на каждые последующие 10 м добавлять: к норме 01-01-030-05</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1000 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0,03136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0,03136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перемещение до 30 м ПЗ=2 (ОЗП=2; ЭМ=2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xml:space="preserve">.; ЗПМ=2; МАТ=2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ТЗ=2; ТЗМ=2)</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461,05</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0,2985472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197,44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91.01.01-035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Бульдозеры, мощность 79 кВт (108 </w:t>
            </w:r>
            <w:proofErr w:type="spellStart"/>
            <w:r w:rsidRPr="00A11080">
              <w:rPr>
                <w:rFonts w:ascii="PT Astra Serif" w:hAnsi="PT Astra Serif" w:cs="Arial"/>
                <w:kern w:val="0"/>
                <w:sz w:val="16"/>
                <w:szCs w:val="16"/>
                <w:lang w:eastAsia="ru-RU"/>
              </w:rPr>
              <w:t>л.с</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4,76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0,2985472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887,54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1,74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1 544,32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461,05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4,76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0,2985472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197,44</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658,49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197,44</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/812-001.1-3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Земляные работы, выполняемые механизированным способом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183,62</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/774-001.1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Земляные работы, выполняемые механизированным способом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90,82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29 749,04</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932,93</w:t>
            </w:r>
          </w:p>
        </w:tc>
      </w:tr>
      <w:tr w:rsidR="00A11080" w:rsidRPr="00A11080" w:rsidTr="00A11080">
        <w:trPr>
          <w:trHeight w:val="274"/>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12</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ГЭСН27-04-014-01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Устройство покрытий толщиной 15 см при укатке щебня с пределом прочности на сжатие до 68,6 МПа (700 кгс/см2): однослойных (толщиной 20 </w:t>
            </w:r>
            <w:r w:rsidRPr="00A11080">
              <w:rPr>
                <w:rFonts w:ascii="PT Astra Serif" w:hAnsi="PT Astra Serif" w:cs="Arial"/>
                <w:b/>
                <w:bCs/>
                <w:color w:val="000000"/>
                <w:kern w:val="0"/>
                <w:sz w:val="16"/>
                <w:szCs w:val="16"/>
                <w:lang w:eastAsia="ru-RU"/>
              </w:rPr>
              <w:lastRenderedPageBreak/>
              <w:t>см)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lastRenderedPageBreak/>
              <w:t>1000 м2</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0,112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0,112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Объем=(13*4+15*4) / 1000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Прил.27.3 п.3.1</w:t>
            </w: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Производство работ на одной половине проезжей части при систематическом движении транспорта на другой ОЗП=1,2; ЭМ=1,2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ЗПМ=1,2; ТЗ=1,2; ТЗМ=1,2</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6,6528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2 835,29</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1-100-27</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2,7</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6,6528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426,18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2 835,29</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8 406,63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4,620672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2 593,33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91.01.01-034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Бульдозеры, мощность 59 кВт (80 </w:t>
            </w:r>
            <w:proofErr w:type="spellStart"/>
            <w:r w:rsidRPr="00A11080">
              <w:rPr>
                <w:rFonts w:ascii="PT Astra Serif" w:hAnsi="PT Astra Serif" w:cs="Arial"/>
                <w:kern w:val="0"/>
                <w:sz w:val="16"/>
                <w:szCs w:val="16"/>
                <w:lang w:eastAsia="ru-RU"/>
              </w:rPr>
              <w:t>л.с</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2,35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0,31584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828,16</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1,74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1 441,00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455,13</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2,35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0,31584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178,70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91.01.02-004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Автогрейдеры среднего типа, мощность 99 кВт (135 </w:t>
            </w:r>
            <w:proofErr w:type="spellStart"/>
            <w:r w:rsidRPr="00A11080">
              <w:rPr>
                <w:rFonts w:ascii="PT Astra Serif" w:hAnsi="PT Astra Serif" w:cs="Arial"/>
                <w:kern w:val="0"/>
                <w:sz w:val="16"/>
                <w:szCs w:val="16"/>
                <w:lang w:eastAsia="ru-RU"/>
              </w:rPr>
              <w:t>л.с</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0,048384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1 299,64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1 897,47</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91,81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0,048384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32,00</w:t>
            </w:r>
          </w:p>
        </w:tc>
      </w:tr>
      <w:tr w:rsidR="00A11080" w:rsidRPr="00A11080" w:rsidTr="00A11080">
        <w:trPr>
          <w:trHeight w:val="69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91.06.05-011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0,560448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1 901,81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1 065,87</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0,560448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317,10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91.08.03-013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Катки самоходные гладкие вибрационные, масса 9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16,9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2,27136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1 805,88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4 101,80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16,9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2,27136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1 285,14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91.08.03-016</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Катки самоходные гладкие вибрационные, масса 8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0,92736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2 000,46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1 855,15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0,92736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524,70</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91.08.07-015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Распределители щебня и гравия навесные на базе самосвала, ширина распределения 3000 мм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0,14784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1 790,51</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1,33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2 381,38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352,06</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0,14784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83,65</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91.13.01-038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Машины поливомоечные, вместимость цистерны 6 м3</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0,34944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1 043,14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1,33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1 387,38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484,81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4-100-040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4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0,34944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492,32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172,04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96 223,19</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01.7.03.01-0001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Вода</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35,71</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52,14</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116,79</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02.2.05.04-2008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Щебень из плотных горных пород для строительных работ М 600, фракция 5(3)-10 мм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1 839,35</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2,18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4 009,78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4 490,95</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02.2.05.04-2056</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Щебень из плотных горных пород для строительных работ М 600, фракция 10-20 мм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1,68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1 839,35</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2,18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4 009,78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6 736,43</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02.2.05.04-2104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Щебень из плотных горных пород для строительных работ М 600, фракция 40-80(70) мм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189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21,168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1 839,35</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2,18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4 009,78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84 879,02</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110 058,44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5 428,62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/812-021.0-3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8 034,36</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/774-021.0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7 274,35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1 119 349,55</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125 367,15</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13</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ГЭСН27-04-014-04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На каждый 1 см изменения толщины слоя добавлять или исключать к нормам 27-04-014-01, 27-04-014-02, 27-04-014-03</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1000 м2</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0,112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0,112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толщиной 20 см ПЗ=5 (ОЗП=5; ЭМ=5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xml:space="preserve">.; ЗПМ=5; МАТ=5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ТЗ=5; ТЗМ=5)</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Прил.27.3 п.3.1</w:t>
            </w: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Производство работ на одной половине проезжей части при систематическом движении транспорта на другой ОЗП=1,2; ЭМ=1,2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ЗПМ=1,2; ТЗ=1,2; ТЗМ=1,2</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3 211,97</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1,68672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954,35</w:t>
            </w:r>
          </w:p>
        </w:tc>
      </w:tr>
      <w:tr w:rsidR="00A11080" w:rsidRPr="00A11080" w:rsidTr="00A11080">
        <w:trPr>
          <w:trHeight w:val="69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91.06.05-011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0,83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w:t>
            </w:r>
            <w:r w:rsidRPr="00A11080">
              <w:rPr>
                <w:rFonts w:ascii="PT Astra Serif" w:hAnsi="PT Astra Serif" w:cs="Arial"/>
                <w:kern w:val="0"/>
                <w:sz w:val="16"/>
                <w:szCs w:val="16"/>
                <w:lang w:eastAsia="ru-RU"/>
              </w:rPr>
              <w:br/>
              <w:t>(5*1,2)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0,55776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1 901,81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1 060,75</w:t>
            </w:r>
          </w:p>
        </w:tc>
      </w:tr>
      <w:tr w:rsidR="00A11080" w:rsidRPr="00A11080" w:rsidTr="00A11080">
        <w:trPr>
          <w:trHeight w:val="45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0,83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w:t>
            </w:r>
            <w:r w:rsidRPr="00A11080">
              <w:rPr>
                <w:rFonts w:ascii="PT Astra Serif" w:hAnsi="PT Astra Serif" w:cs="Arial"/>
                <w:kern w:val="0"/>
                <w:sz w:val="16"/>
                <w:szCs w:val="16"/>
                <w:lang w:eastAsia="ru-RU"/>
              </w:rPr>
              <w:br/>
              <w:t>(5*1,2)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0,55776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315,58</w:t>
            </w:r>
          </w:p>
        </w:tc>
      </w:tr>
      <w:tr w:rsidR="00A11080" w:rsidRPr="00A11080" w:rsidTr="00A11080">
        <w:trPr>
          <w:trHeight w:val="45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91.08.03-013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Катки самоходные гладкие вибрационные, масса 9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0,82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w:t>
            </w:r>
            <w:r w:rsidRPr="00A11080">
              <w:rPr>
                <w:rFonts w:ascii="PT Astra Serif" w:hAnsi="PT Astra Serif" w:cs="Arial"/>
                <w:kern w:val="0"/>
                <w:sz w:val="16"/>
                <w:szCs w:val="16"/>
                <w:lang w:eastAsia="ru-RU"/>
              </w:rPr>
              <w:br/>
              <w:t>(5*1,2)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0,55104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1 805,88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995,11</w:t>
            </w:r>
          </w:p>
        </w:tc>
      </w:tr>
      <w:tr w:rsidR="00A11080" w:rsidRPr="00A11080" w:rsidTr="00A11080">
        <w:trPr>
          <w:trHeight w:val="45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0,82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w:t>
            </w:r>
            <w:r w:rsidRPr="00A11080">
              <w:rPr>
                <w:rFonts w:ascii="PT Astra Serif" w:hAnsi="PT Astra Serif" w:cs="Arial"/>
                <w:kern w:val="0"/>
                <w:sz w:val="16"/>
                <w:szCs w:val="16"/>
                <w:lang w:eastAsia="ru-RU"/>
              </w:rPr>
              <w:br/>
              <w:t>(5*1,2)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0,55104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311,78</w:t>
            </w:r>
          </w:p>
        </w:tc>
      </w:tr>
      <w:tr w:rsidR="00A11080" w:rsidRPr="00A11080" w:rsidTr="00A11080">
        <w:trPr>
          <w:trHeight w:val="45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91.08.03-016</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Катки самоходные гладкие вибрационные, масса 8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0,86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w:t>
            </w:r>
            <w:r w:rsidRPr="00A11080">
              <w:rPr>
                <w:rFonts w:ascii="PT Astra Serif" w:hAnsi="PT Astra Serif" w:cs="Arial"/>
                <w:kern w:val="0"/>
                <w:sz w:val="16"/>
                <w:szCs w:val="16"/>
                <w:lang w:eastAsia="ru-RU"/>
              </w:rPr>
              <w:br/>
              <w:t>(5*1,2)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0,57792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2 000,46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1 156,11</w:t>
            </w:r>
          </w:p>
        </w:tc>
      </w:tr>
      <w:tr w:rsidR="00A11080" w:rsidRPr="00A11080" w:rsidTr="00A11080">
        <w:trPr>
          <w:trHeight w:val="45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0,86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w:t>
            </w:r>
            <w:r w:rsidRPr="00A11080">
              <w:rPr>
                <w:rFonts w:ascii="PT Astra Serif" w:hAnsi="PT Astra Serif" w:cs="Arial"/>
                <w:kern w:val="0"/>
                <w:sz w:val="16"/>
                <w:szCs w:val="16"/>
                <w:lang w:eastAsia="ru-RU"/>
              </w:rPr>
              <w:br/>
              <w:t>(5*1,2)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0,57792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326,99</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28 293,01</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02.2.05.04-2104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Щебень из плотных горных пород для строительных работ М 600, фракция 40-80(70) мм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7,056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1 839,35</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2,18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4 009,78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28 293,01</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32 459,33</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954,35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/812-021.0-3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1 412,44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/774-021.0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1 278,83</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313 844,64</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35 150,60</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14</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ГЭСН27-02-010-02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Установка бортовых камней бетонных: при других видах покрытий</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 м</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0,46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Объем=46 / 100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Прил.27.3 п.3.1</w:t>
            </w: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Производство работ на одной половине проезжей части при систематическом движении транспорта на другой ОЗП=1,2; ЭМ=1,2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ЗПМ=1,2; ТЗ=1,2; ТЗМ=1,2</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38,5296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16 703,74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1-100-29</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2,9</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69,8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38,5296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433,53</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16 703,74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680,26</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0,3588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233,55</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91.05.05-015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Краны на автомобильном ходу, грузоподъемность 16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0,61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0,33672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1 978,25</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666,12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0,61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0,33672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222,68</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91.14.02-001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Автомобили бортовые, грузоподъемность до 5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0,02208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640,31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14,14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4-100-040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4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0,02208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492,32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10,87</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32 306,91</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01.7.15.06-0111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Гвозди строительные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0,00046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70 296,20</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1,21</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85 058,40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39,13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04.1.02.05-0006</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Смеси бетонные тяжелого бетона (БСТ), класс В15 (М200)</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2,714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4 742,74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2,38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11 287,72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30 634,87</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04.3.01.09-0014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Раствор готовый кладочный, цементный, М100</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0,0276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3 778,62</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8 312,96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229,44</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11.1.03.06-0070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Доска обрезная хвойных пород, естественной влажности, длина 2-6,5 м, ширина 100-250 мм, толщина 25 мм, сорт II</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0,0782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10 082,68</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1,78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17 947,17</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1 403,47</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П,Н</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05.2.03.03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Камни бортовые бетонные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49 924,46</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16 937,29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/812-021.0-3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25 067,19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/774-021.0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22 695,97</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212 364,39</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97 687,62</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15</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ФСБЦ-05.2.03.03-0011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Камни бортовые бетонные марки БР, БВ, бетон В22,5 (М300) // Камни бортовые БР100.30.15</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2,07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2,07</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7 444,62</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2,85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21 217,17</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43 919,54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Объем=1*0,3*0,15*46</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43 919,54</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16</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ГЭСН27-03-004-02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Устройство выравнивающего слоя из асфальтобетонной смеси: вручную</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 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0,224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0,224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Объем=(112*0,08*2,5) / 100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Прил.27.3 п.3.1</w:t>
            </w: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Производство работ на одной половине проезжей части при систематическом движении транспорта на другой ОЗП=1,2; ЭМ=1,2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ЗПМ=1,2; ТЗ=1,2; ТЗМ=1,2</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16,730112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8 236,57</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1-100-40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4,0</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62,24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16,730112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492,32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8 236,57</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14 061,19</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6,037248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3 757,18</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91.08.03-016</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Катки самоходные гладкие вибрационные, масса 8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8,53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2,292864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2 000,46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4 586,78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8,53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2,292864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1 297,30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91.08.03-018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Катки самоходные гладкие вибрационные, масса 13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13,57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3,647616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1 753,85</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2 560,62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9 340,16</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13,57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3,647616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2 412,24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91.13.01-038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Машины поливомоечные, вместимость цистерны 6 м3</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0,096768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1 043,14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1,33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1 387,38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134,25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4-100-040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4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0,096768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492,32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47,64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649,19</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01.2.01.01-0001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Битум нефтяной дорожный МГ 40/70, МГ 70/130, МГ 130/200, СГ 40/70, СГ 70/130, СГ 130/200</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0,074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0,016576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26 169,13</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1,31</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34 281,56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568,25</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01.3.01.03-0002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Керосин для технических целей</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0,00112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62 186,75</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1,09</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67 783,56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75,92</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01.7.03.01-0001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Вода</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0,43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0,09632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35,71</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52,14</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5,02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Н</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04.2.01.01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Смеси асфальтобетонные горячие плотные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101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22,624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26 704,13</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11 993,75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/812-021.0-3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17 750,75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/774-021.0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16 071,63</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270 207,63</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60 526,51</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17</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ФСБЦ-04.2.01.01-1230</w:t>
            </w:r>
            <w:r w:rsidRPr="00A11080">
              <w:rPr>
                <w:rFonts w:ascii="PT Astra Serif" w:hAnsi="PT Astra Serif" w:cs="Arial"/>
                <w:b/>
                <w:bCs/>
                <w:color w:val="000000"/>
                <w:kern w:val="0"/>
                <w:sz w:val="16"/>
                <w:szCs w:val="16"/>
                <w:lang w:eastAsia="ru-RU"/>
              </w:rPr>
              <w:br/>
              <w:t>применительно</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Смеси асфальтобетонные А 16 НЛ на ПБВ // Смеси асфальтобетонные мелкозернистые, тип А16ВН</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22,624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22,624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6 038,96</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1,99</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12 017,53</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271 884,60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271 884,60</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18</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ГЭСН27-09-016-05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Разметка проезжей части краской прерывистой линией шириной 0,1 м при соотношении штриха и промежутка: 1:3</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км</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Объем=30/100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Прил.27.3 п.3.1</w:t>
            </w: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Производство работ на одной половине проезжей части при систематическом движении транспорта на другой ОЗП=1,2; ЭМ=1,2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ЗПМ=1,2; ТЗ=1,2; ТЗМ=1,2</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1,3176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518,94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1-100-18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1,8</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3,66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1,3176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393,85</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518,94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559,91</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0,7344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388,27</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91.13.01-036</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Машины разметочные самоходные для нанесения краски, ширина наносимой линии 50-300 мм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0,3636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81,21</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1,54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125,06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45,47</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0,3636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205,72</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91.13.01-038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Машины поливомоечные, вместимость цистерны 6 м3</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0,3708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1 043,14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1,33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1 387,38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514,44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4-100-040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4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0,3708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492,32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182,55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Н</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14.4.04.08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Эмаль</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кг</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10,5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3,15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1 467,12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907,21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/812-021.0-3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1 342,67</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/774-021.0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1 215,66</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13 418,17</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4 025,45</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19</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ФСБЦ-01.5.01.01-1000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Краска для дорожной разметки автомобильных дорог, суспензия пигментов и наполнителей в акриловом сополимере с модифицирующими добавками, цвет белый</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кг</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3,15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3,15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118,29</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1,14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134,85</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424,78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424,78</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20</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ГЭСН27-09-016-01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Разметка проезжей части краской сплошной линией шириной: 0,1 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км</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0,13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0,13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Объем=13/100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Прил.27.3 п.3.1</w:t>
            </w: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Производство работ на одной половине проезжей части при систематическом движении транспорта на другой ОЗП=1,2; ЭМ=1,2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ЗПМ=1,2; ТЗ=1,2; ТЗМ=1,2</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0,57096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224,87</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1-100-18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1,8</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3,66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0,57096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393,85</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224,87</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242,62</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0,31824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168,26</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91.13.01-036</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Машины разметочные самоходные для нанесения краски, ширина наносимой линии 50-300 мм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0,15756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81,21</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1,54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125,06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19,70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0,15756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89,15</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91.13.01-038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Машины поливомоечные, вместимость цистерны 6 м3</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0,16068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1 043,14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1,33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1 387,38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222,92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4-100-040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4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0,16068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492,32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79,11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Н</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14.4.04.08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Эмаль</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кг</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42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5,46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635,75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393,13</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/812-021.0-3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581,83</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/774-021.0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526,79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13 418,23</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1 744,37</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lastRenderedPageBreak/>
              <w:t>21</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ФСБЦ-01.5.01.01-1000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Краска для дорожной разметки автомобильных дорог, суспензия пигментов и наполнителей в акриловом сополимере с модифицирующими добавками, цвет белый</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кг</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5,46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5,46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118,29</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1,14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134,85</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736,28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736,28</w:t>
            </w:r>
          </w:p>
        </w:tc>
      </w:tr>
      <w:tr w:rsidR="00A11080" w:rsidRPr="00A11080" w:rsidTr="00A11080">
        <w:trPr>
          <w:trHeight w:val="114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22</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ГЭСН27-09-016-07</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Разметка проезжей части краской линий регулирования дорожного движения сложной конфигурации по трафаретам с использованием маркировочных машин ручных // Нанесение разметки 1.23.1 "Полоса для движения общественного транспорта"</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 м2</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0,085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0,085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Объем=0,85 / 10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Прил.27.3 п.3.1</w:t>
            </w: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Производство работ на одной половине проезжей части при систематическом движении транспорта на другой ОЗП=1,2; ЭМ=1,2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ЗПМ=1,2; ТЗ=1,2; ТЗМ=1,2</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0,51816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232,25</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1-100-32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3,2</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5,08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0,51816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448,23</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232,25</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17,92</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0,12648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71,26</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91.13.01-036</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Машины разметочные самоходные для нанесения краски, ширина наносимой линии 50-300 мм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0,1224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81,21</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1,54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125,06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15,31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0,1224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69,25</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91.14.02-001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Автомобили бортовые, грузоподъемность до 5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0,00408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640,31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2,61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4-100-040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4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0,00408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492,32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2,01</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0,75</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08.3.05.05-0053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Сталь листовая оцинкованная, толщина 0,7 мм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0,0001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0,0000085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86 227,50</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1,02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87 952,05</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0,75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Н</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01.5.01.01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Краски разметочные дорожные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0,007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0,000595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322,18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303,51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/812-021.0-3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449,19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/774-021.0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406,70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13 859,65</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1 178,07</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23</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ФСБЦ-01.5.01.01-1000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Краска для дорожной разметки автомобильных дорог, суспензия пигментов и наполнителей в акриловом сополимере с модифицирующими добавками, цвет белый</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кг</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0,595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0,595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118,29</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1,14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134,85</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80,24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Объем=0,000595*1000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80,24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256"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288"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14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Итоги по разделу 1 Заездной карман :</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прямые затраты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583 718,69</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в том числе:</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 рабочих</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69 741,25</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Эксплуатация машин</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30 371,16</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 машинистов (</w:t>
            </w:r>
            <w:proofErr w:type="spellStart"/>
            <w:r w:rsidRPr="00A11080">
              <w:rPr>
                <w:rFonts w:ascii="PT Astra Serif" w:hAnsi="PT Astra Serif" w:cs="Arial"/>
                <w:color w:val="000000"/>
                <w:kern w:val="0"/>
                <w:sz w:val="16"/>
                <w:szCs w:val="16"/>
                <w:lang w:eastAsia="ru-RU"/>
              </w:rPr>
              <w:t>Отм</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9 081,57</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Материалы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474 524,71</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Строительные работы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786 592,94</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в том числе:</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69 741,25</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эксплуатация машин и механизмов</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30 371,16</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 машинистов (</w:t>
            </w:r>
            <w:proofErr w:type="spellStart"/>
            <w:r w:rsidRPr="00A11080">
              <w:rPr>
                <w:rFonts w:ascii="PT Astra Serif" w:hAnsi="PT Astra Serif" w:cs="Arial"/>
                <w:color w:val="000000"/>
                <w:kern w:val="0"/>
                <w:sz w:val="16"/>
                <w:szCs w:val="16"/>
                <w:lang w:eastAsia="ru-RU"/>
              </w:rPr>
              <w:t>Отм</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9 081,57</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материалы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474 524,71</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накладные расходы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108 899,49</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сметная прибыль</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93 974,76</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ФОТ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78 822,82</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накладные расходы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108 899,49</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сметная прибыль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93 974,76</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  Итого по разделу 1 Заездной карман</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786 592,94</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  </w:t>
            </w:r>
            <w:proofErr w:type="spellStart"/>
            <w:r w:rsidRPr="00A11080">
              <w:rPr>
                <w:rFonts w:ascii="PT Astra Serif" w:hAnsi="PT Astra Serif" w:cs="Arial"/>
                <w:b/>
                <w:bCs/>
                <w:color w:val="000000"/>
                <w:kern w:val="0"/>
                <w:sz w:val="16"/>
                <w:szCs w:val="16"/>
                <w:lang w:eastAsia="ru-RU"/>
              </w:rPr>
              <w:t>Справочно</w:t>
            </w:r>
            <w:proofErr w:type="spellEnd"/>
          </w:p>
        </w:tc>
        <w:tc>
          <w:tcPr>
            <w:tcW w:w="414"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2087" w:type="pct"/>
            <w:gridSpan w:val="8"/>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затраты труда рабочих</w:t>
            </w:r>
          </w:p>
        </w:tc>
        <w:tc>
          <w:tcPr>
            <w:tcW w:w="329"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162,106076</w:t>
            </w:r>
          </w:p>
        </w:tc>
        <w:tc>
          <w:tcPr>
            <w:tcW w:w="1427" w:type="pct"/>
            <w:gridSpan w:val="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2087" w:type="pct"/>
            <w:gridSpan w:val="8"/>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затраты труда машинистов</w:t>
            </w:r>
          </w:p>
        </w:tc>
        <w:tc>
          <w:tcPr>
            <w:tcW w:w="329"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15,5053532</w:t>
            </w:r>
          </w:p>
        </w:tc>
        <w:tc>
          <w:tcPr>
            <w:tcW w:w="1427" w:type="pct"/>
            <w:gridSpan w:val="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5000" w:type="pct"/>
            <w:gridSpan w:val="16"/>
            <w:shd w:val="clear" w:color="auto" w:fill="auto"/>
            <w:vAlign w:val="center"/>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Раздел 2. Посадочная площадка</w:t>
            </w:r>
          </w:p>
        </w:tc>
      </w:tr>
      <w:tr w:rsidR="00A11080" w:rsidRPr="00A11080" w:rsidTr="00A11080">
        <w:trPr>
          <w:trHeight w:val="300"/>
        </w:trPr>
        <w:tc>
          <w:tcPr>
            <w:tcW w:w="5000" w:type="pct"/>
            <w:gridSpan w:val="16"/>
            <w:shd w:val="clear" w:color="auto" w:fill="auto"/>
            <w:vAlign w:val="center"/>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Монтажные работы</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24</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ГЭСН01-01-030-05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Разработка грунта с перемещением до 10 м бульдозерами мощностью: 79 кВт (108 </w:t>
            </w:r>
            <w:proofErr w:type="spellStart"/>
            <w:r w:rsidRPr="00A11080">
              <w:rPr>
                <w:rFonts w:ascii="PT Astra Serif" w:hAnsi="PT Astra Serif" w:cs="Arial"/>
                <w:b/>
                <w:bCs/>
                <w:color w:val="000000"/>
                <w:kern w:val="0"/>
                <w:sz w:val="16"/>
                <w:szCs w:val="16"/>
                <w:lang w:eastAsia="ru-RU"/>
              </w:rPr>
              <w:t>л.с</w:t>
            </w:r>
            <w:proofErr w:type="spellEnd"/>
            <w:r w:rsidRPr="00A11080">
              <w:rPr>
                <w:rFonts w:ascii="PT Astra Serif" w:hAnsi="PT Astra Serif" w:cs="Arial"/>
                <w:b/>
                <w:bCs/>
                <w:color w:val="000000"/>
                <w:kern w:val="0"/>
                <w:sz w:val="16"/>
                <w:szCs w:val="16"/>
                <w:lang w:eastAsia="ru-RU"/>
              </w:rPr>
              <w:t>.), группа грунтов 1 (с перемещением до 30 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1000 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0,009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0,009</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Объем=(90*0,1) / 1000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76,44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0,0495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32,74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91.01.01-035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Бульдозеры, мощность 79 кВт (108 </w:t>
            </w:r>
            <w:proofErr w:type="spellStart"/>
            <w:r w:rsidRPr="00A11080">
              <w:rPr>
                <w:rFonts w:ascii="PT Astra Serif" w:hAnsi="PT Astra Serif" w:cs="Arial"/>
                <w:kern w:val="0"/>
                <w:sz w:val="16"/>
                <w:szCs w:val="16"/>
                <w:lang w:eastAsia="ru-RU"/>
              </w:rPr>
              <w:t>л.с</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0,0495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887,54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1,74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1 544,32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76,44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0,0495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32,74</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109,18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32,74</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/812-001.1-3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Земляные работы, выполняемые механизированным способом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30,45</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/774-001.1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Земляные работы, выполняемые механизированным способом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15,06</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17 187,78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154,69</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25</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ГЭСН01-01-030-13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При перемещении грунта на каждые последующие 10 м добавлять: к норме 01-01-030-05</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1000 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0,009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0,009</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перемещение до 30 м ПЗ=2 (ОЗП=2; ЭМ=2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xml:space="preserve">.; ЗПМ=2; МАТ=2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ТЗ=2; ТЗМ=2)</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132,32</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0,08568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56,66</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91.01.01-035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Бульдозеры, мощность 79 кВт (108 </w:t>
            </w:r>
            <w:proofErr w:type="spellStart"/>
            <w:r w:rsidRPr="00A11080">
              <w:rPr>
                <w:rFonts w:ascii="PT Astra Serif" w:hAnsi="PT Astra Serif" w:cs="Arial"/>
                <w:kern w:val="0"/>
                <w:sz w:val="16"/>
                <w:szCs w:val="16"/>
                <w:lang w:eastAsia="ru-RU"/>
              </w:rPr>
              <w:t>л.с</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4,76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0,08568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887,54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1,74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1 544,32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132,32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4,76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0,08568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56,66</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188,98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56,66</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/812-001.1-3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Земляные работы, выполняемые механизированным способом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52,69</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/774-001.1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Земляные работы, выполняемые механизированным способом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26,06</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29 747,78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267,73</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26</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ГЭСН27-04-001-01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Устройство подстилающих и выравнивающих слоев оснований: из песка</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 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0,54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0,54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Объем=(90*0,6) / 100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7,776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3 199,75</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1-100-23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2,3</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7,776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411,49</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3 199,75</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20 031,90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7,4952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4 667,91</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91.01.02-004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Автогрейдеры среднего типа, мощность 99 кВт (135 </w:t>
            </w:r>
            <w:proofErr w:type="spellStart"/>
            <w:r w:rsidRPr="00A11080">
              <w:rPr>
                <w:rFonts w:ascii="PT Astra Serif" w:hAnsi="PT Astra Serif" w:cs="Arial"/>
                <w:kern w:val="0"/>
                <w:sz w:val="16"/>
                <w:szCs w:val="16"/>
                <w:lang w:eastAsia="ru-RU"/>
              </w:rPr>
              <w:t>л.с</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1,77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0,9558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1 299,64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1 897,47</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1 813,60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1,77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0,9558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632,09</w:t>
            </w:r>
          </w:p>
        </w:tc>
      </w:tr>
      <w:tr w:rsidR="00A11080" w:rsidRPr="00A11080" w:rsidTr="00A11080">
        <w:trPr>
          <w:trHeight w:val="69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91.06.05-011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4,29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2,3166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1 901,81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4 405,73</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4,29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2,3166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1 310,73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91.08.03-030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Катки самоходные пневмоколесные статические, масса 30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7,08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3,8232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2 391,60</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1,45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3 467,82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13 258,17</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7,08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3,8232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2 528,36</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91.13.01-038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Машины поливомоечные, вместимость цистерны 6 м3</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0,74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0,3996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1 043,14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1,33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1 387,38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554,40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4-100-040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4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0,74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0,3996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492,32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196,73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140,78</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01.7.03.01-0001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Вода</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2,7</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35,71</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52,14</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140,78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П,Н</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02.3.01.02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Песок для строительных работ природный</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28 040,34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7 867,66</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/812-021.0-3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11 644,14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/774-021.0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10 542,66</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93 013,22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50 227,14</w:t>
            </w:r>
          </w:p>
        </w:tc>
      </w:tr>
      <w:tr w:rsidR="00A11080" w:rsidRPr="00A11080" w:rsidTr="00A11080">
        <w:trPr>
          <w:trHeight w:val="45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27</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Коммерческое предложение</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Песок для строительных работ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59,4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59,4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375,00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22 275,00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Объем=90*0,6*1,1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Цена=450/1,2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22 275,00</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28</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ГЭСН27-02-010-02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Установка бортовых камней бетонных: при других видах покрытий</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 м</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0,23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0,23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Объем=23 / 100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16,054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6 959,89</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1-100-29</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2,9</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69,8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16,054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433,53</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6 959,89</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283,44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0,1495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97,31</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91.05.05-015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Краны на автомобильном ходу, грузоподъемность 16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0,61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0,1403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1 978,25</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277,55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0,61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0,1403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92,78</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91.14.02-001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Автомобили бортовые, грузоподъемность до 5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0,0092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640,31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5,89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4-100-040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4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0,0092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492,32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4,53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13 932,14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01.7.15.06-0111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Гвозди строительные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0,00023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70 296,20</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1,21</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85 058,40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19,56</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04.1.02.05-0006</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Смеси бетонные тяжелого бетона (БСТ), класс В15 (М200)</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0,86</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1,16702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4 742,74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2,38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11 287,72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13 172,99</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04.3.01.09-0014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Раствор готовый кладочный, цементный, М100</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0,33</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0,004554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3 778,62</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8 312,96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37,86</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11.1.03.06-0070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Доска обрезная хвойных пород, естественной влажности, длина 2-6,5 м, ширина 100-250 мм, толщина 25 мм, сорт II</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0,0391</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10 082,68</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1,78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17 947,17</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701,73</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П,Н</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05.2.03.03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Камни бортовые бетонные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21 272,78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7 057,20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/812-021.0-3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10 444,66</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/774-021.0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9 456,65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179 017,78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41 174,09</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29</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ФСБЦ-05.2.03.03-0011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Камни бортовые бетонные марки БР, БВ, бетон В22,5 (М300) // Камни бортовые БР100.20.8</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0,368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0,368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7 444,62</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2,85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21 217,17</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7 807,92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Объем=1*0,2*0,08*23</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7 807,92</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30</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ГЭСН27-04-014-01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Устройство покрытий толщиной 15 см при укатке щебня с пределом прочности на сжатие до 68,6 МПа (700 кгс/см2): однослойных</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1000 м2</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0,065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0,065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Объем=65 / 1000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3,2175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1 371,23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1-100-27</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2,7</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3,2175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426,18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1 371,23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4 065,71</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2,2347</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1 254,20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91.01.01-034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Бульдозеры, мощность 59 кВт (80 </w:t>
            </w:r>
            <w:proofErr w:type="spellStart"/>
            <w:r w:rsidRPr="00A11080">
              <w:rPr>
                <w:rFonts w:ascii="PT Astra Serif" w:hAnsi="PT Astra Serif" w:cs="Arial"/>
                <w:kern w:val="0"/>
                <w:sz w:val="16"/>
                <w:szCs w:val="16"/>
                <w:lang w:eastAsia="ru-RU"/>
              </w:rPr>
              <w:t>л.с</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2,35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0,15275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828,16</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1,74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1 441,00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220,11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2,35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0,15275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86,43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91.01.02-004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Автогрейдеры среднего типа, мощность 99 кВт (135 </w:t>
            </w:r>
            <w:proofErr w:type="spellStart"/>
            <w:r w:rsidRPr="00A11080">
              <w:rPr>
                <w:rFonts w:ascii="PT Astra Serif" w:hAnsi="PT Astra Serif" w:cs="Arial"/>
                <w:kern w:val="0"/>
                <w:sz w:val="16"/>
                <w:szCs w:val="16"/>
                <w:lang w:eastAsia="ru-RU"/>
              </w:rPr>
              <w:t>л.с</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0,0234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1 299,64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1 897,47</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44,40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0,0234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15,47</w:t>
            </w:r>
          </w:p>
        </w:tc>
      </w:tr>
      <w:tr w:rsidR="00A11080" w:rsidRPr="00A11080" w:rsidTr="00A11080">
        <w:trPr>
          <w:trHeight w:val="69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91.06.05-011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0,27105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1 901,81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515,49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0,27105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153,36</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91.08.03-013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Катки самоходные гладкие вибрационные, масса 9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16,9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1,0985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1 805,88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1 983,76</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16,9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1,0985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621,53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91.08.03-016</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Катки самоходные гладкие вибрационные, масса 8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0,4485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2 000,46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897,21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0,4485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253,76</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91.08.07-015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Распределители щебня и гравия навесные на базе самосвала, ширина распределения 3000 мм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0,0715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1 790,51</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1,33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2 381,38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170,27</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0,0715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40,45</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91.13.01-038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Машины поливомоечные, вместимость цистерны 6 м3</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0,169</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1 043,14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1,33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1 387,38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234,47</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4-100-040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4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0,169</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492,32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83,20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55 843,83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01.7.03.01-0001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Вода</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35,71</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52,14</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67,78</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02.2.05.04-2008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Щебень из плотных горных пород для строительных работ М 600, фракция 5(3)-10 мм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0,65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1 839,35</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2,18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4 009,78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2 606,36</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02.2.05.04-2056</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Щебень из плотных горных пород для строительных работ М 600, фракция 10-20 мм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0,975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1 839,35</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2,18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4 009,78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3 909,54</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02.2.05.04-2104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Щебень из плотных горных пород для строительных работ М 600, фракция 40-80(70) мм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189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12,285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1 839,35</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2,18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4 009,78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49 260,15</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62 534,97</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2 625,43</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/812-021.0-3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3 885,64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/774-021.0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3 518,08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1 075 979,85</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69 938,69</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31</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ГЭСН27-07-001-01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Устройство асфальтобетонных покрытий дорожек и тротуаров однослойных из литой мелкозернистой асфальтобетонной смеси толщиной 3 см (толщиной 5 см)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 м2</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0,65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0,65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Объем=65 / 100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9,36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4 453,30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1-100-37</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3,7</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9,36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475,78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4 453,30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98,29</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0,0455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26,03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91.05.05-015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Краны на автомобильном ходу, грузоподъемность 16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0,013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1 978,25</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25,72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0,013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8,60</w:t>
            </w:r>
          </w:p>
        </w:tc>
      </w:tr>
      <w:tr w:rsidR="00A11080" w:rsidRPr="00A11080" w:rsidTr="00A11080">
        <w:trPr>
          <w:trHeight w:val="69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91.06.05-011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0,0195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1 901,81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37,09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0,0195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91.08.09-001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Виброплиты</w:t>
            </w:r>
            <w:proofErr w:type="spellEnd"/>
            <w:r w:rsidRPr="00A11080">
              <w:rPr>
                <w:rFonts w:ascii="PT Astra Serif" w:hAnsi="PT Astra Serif" w:cs="Arial"/>
                <w:kern w:val="0"/>
                <w:sz w:val="16"/>
                <w:szCs w:val="16"/>
                <w:lang w:eastAsia="ru-RU"/>
              </w:rPr>
              <w:t xml:space="preserve"> с двигателем внутреннего сгорания</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0,85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0,5525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49,16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27,16</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91.14.02-001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Автомобили бортовые, грузоподъемность до 5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0,013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640,31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8,32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4-100-040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4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0,013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492,32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6,40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1 184,69</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01.2.01.01-1026</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Битум нефтяной дорожный БНД 90/130</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0,039</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23 188,21</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1,31</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30 376,56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1 184,69</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02.3.01.02-1118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Песок природный для строительных работ II класс, средний</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0,325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Н</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04.2.02.01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Смеси литые асфальтобетонные горячие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7,14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4,641</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5 762,31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4 479,33</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/812-021.1-3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Устройство покрытий дорожек, тротуаров, мостовых и площадок и прочее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5 106,44</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/774-021.1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Устройство покрытий дорожек, тротуаров, мостовых и площадок и прочее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77</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3 449,08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22 027,43</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14 317,83</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32</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ГЭСН27-07-001-02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На каждые 0,5 см изменения толщины покрытия добавлять к норме 27-07-001-01</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 м2</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0,65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0,65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толщиной 5 см ПЗ=4 (ОЗП=4; ЭМ=4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xml:space="preserve">.; ЗПМ=4; МАТ=4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ТЗ=4; ТЗМ=4)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6,032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2 869,90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1-100-37</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3,7</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2,32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6,032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475,78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2 869,90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17,89</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91.08.09-001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Виброплиты</w:t>
            </w:r>
            <w:proofErr w:type="spellEnd"/>
            <w:r w:rsidRPr="00A11080">
              <w:rPr>
                <w:rFonts w:ascii="PT Astra Serif" w:hAnsi="PT Astra Serif" w:cs="Arial"/>
                <w:kern w:val="0"/>
                <w:sz w:val="16"/>
                <w:szCs w:val="16"/>
                <w:lang w:eastAsia="ru-RU"/>
              </w:rPr>
              <w:t xml:space="preserve"> с двигателем внутреннего сгорания</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0,364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49,16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17,89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Н</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04.2.02.01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Смеси литые асфальтобетонные горячие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1,21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4</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3,146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2 887,79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2 869,90</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/812-021.1-3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Устройство покрытий дорожек, тротуаров, мостовых и площадок и прочее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3 271,69</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/774-021.1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Устройство покрытий дорожек, тротуаров, мостовых и площадок и прочее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77</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2 209,82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12 875,85</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8 369,30</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33</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ФСБЦ-04.2.01.01-1230</w:t>
            </w:r>
            <w:r w:rsidRPr="00A11080">
              <w:rPr>
                <w:rFonts w:ascii="PT Astra Serif" w:hAnsi="PT Astra Serif" w:cs="Arial"/>
                <w:b/>
                <w:bCs/>
                <w:color w:val="000000"/>
                <w:kern w:val="0"/>
                <w:sz w:val="16"/>
                <w:szCs w:val="16"/>
                <w:lang w:eastAsia="ru-RU"/>
              </w:rPr>
              <w:br/>
              <w:t>применительно</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Смеси асфальтобетонные А 16 НЛ на ПБВ // Смеси асфальтобетонные </w:t>
            </w:r>
            <w:proofErr w:type="spellStart"/>
            <w:r w:rsidRPr="00A11080">
              <w:rPr>
                <w:rFonts w:ascii="PT Astra Serif" w:hAnsi="PT Astra Serif" w:cs="Arial"/>
                <w:b/>
                <w:bCs/>
                <w:color w:val="000000"/>
                <w:kern w:val="0"/>
                <w:sz w:val="16"/>
                <w:szCs w:val="16"/>
                <w:lang w:eastAsia="ru-RU"/>
              </w:rPr>
              <w:t>мелкозернистые,тип</w:t>
            </w:r>
            <w:proofErr w:type="spellEnd"/>
            <w:r w:rsidRPr="00A11080">
              <w:rPr>
                <w:rFonts w:ascii="PT Astra Serif" w:hAnsi="PT Astra Serif" w:cs="Arial"/>
                <w:b/>
                <w:bCs/>
                <w:color w:val="000000"/>
                <w:kern w:val="0"/>
                <w:sz w:val="16"/>
                <w:szCs w:val="16"/>
                <w:lang w:eastAsia="ru-RU"/>
              </w:rPr>
              <w:t xml:space="preserve"> А16ВН</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7,787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7,787</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6 038,96</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1,99</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12 017,53</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93 580,51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Объем=4,641+3,146</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93 580,51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256"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288"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14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Итоги по разделу 2 Посадочная площадка :</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прямые затраты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244 459,78</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в том числе:</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 рабочих</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18 854,07</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Эксплуатация машин</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24 705,99</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 машинистов (</w:t>
            </w:r>
            <w:proofErr w:type="spellStart"/>
            <w:r w:rsidRPr="00A11080">
              <w:rPr>
                <w:rFonts w:ascii="PT Astra Serif" w:hAnsi="PT Astra Serif" w:cs="Arial"/>
                <w:color w:val="000000"/>
                <w:kern w:val="0"/>
                <w:sz w:val="16"/>
                <w:szCs w:val="16"/>
                <w:lang w:eastAsia="ru-RU"/>
              </w:rPr>
              <w:t>Отм</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6 134,85</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Материалы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194 764,87</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Строительные работы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308 112,90</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в том числе:</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18 854,07</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эксплуатация машин и механизмов</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24 705,99</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 машинистов (</w:t>
            </w:r>
            <w:proofErr w:type="spellStart"/>
            <w:r w:rsidRPr="00A11080">
              <w:rPr>
                <w:rFonts w:ascii="PT Astra Serif" w:hAnsi="PT Astra Serif" w:cs="Arial"/>
                <w:color w:val="000000"/>
                <w:kern w:val="0"/>
                <w:sz w:val="16"/>
                <w:szCs w:val="16"/>
                <w:lang w:eastAsia="ru-RU"/>
              </w:rPr>
              <w:t>Отм</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6 134,85</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материалы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194 764,87</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накладные расходы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34 435,71</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сметная прибыль</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29 217,41</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ФОТ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24 988,92</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накладные расходы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34 435,71</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сметная прибыль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29 217,41</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  Итого по разделу 2 Посадочная площадка</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308 112,90</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  </w:t>
            </w:r>
            <w:proofErr w:type="spellStart"/>
            <w:r w:rsidRPr="00A11080">
              <w:rPr>
                <w:rFonts w:ascii="PT Astra Serif" w:hAnsi="PT Astra Serif" w:cs="Arial"/>
                <w:b/>
                <w:bCs/>
                <w:color w:val="000000"/>
                <w:kern w:val="0"/>
                <w:sz w:val="16"/>
                <w:szCs w:val="16"/>
                <w:lang w:eastAsia="ru-RU"/>
              </w:rPr>
              <w:t>Справочно</w:t>
            </w:r>
            <w:proofErr w:type="spellEnd"/>
          </w:p>
        </w:tc>
        <w:tc>
          <w:tcPr>
            <w:tcW w:w="414"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2087" w:type="pct"/>
            <w:gridSpan w:val="8"/>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затраты труда рабочих</w:t>
            </w:r>
          </w:p>
        </w:tc>
        <w:tc>
          <w:tcPr>
            <w:tcW w:w="329"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42,4395</w:t>
            </w:r>
          </w:p>
        </w:tc>
        <w:tc>
          <w:tcPr>
            <w:tcW w:w="1427" w:type="pct"/>
            <w:gridSpan w:val="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2087" w:type="pct"/>
            <w:gridSpan w:val="8"/>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затраты труда машинистов</w:t>
            </w:r>
          </w:p>
        </w:tc>
        <w:tc>
          <w:tcPr>
            <w:tcW w:w="329"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10,06008</w:t>
            </w:r>
          </w:p>
        </w:tc>
        <w:tc>
          <w:tcPr>
            <w:tcW w:w="1427" w:type="pct"/>
            <w:gridSpan w:val="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5000" w:type="pct"/>
            <w:gridSpan w:val="16"/>
            <w:shd w:val="clear" w:color="auto" w:fill="auto"/>
            <w:vAlign w:val="center"/>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Раздел 3. Установка автобусного павильона</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34</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16-1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Погрузка в автотранспортное средство: металлические конструкции весом до 3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381,32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762,64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762,64</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35</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16-2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Разгрузка с автотранспортного средства: металлические конструкции весом до 3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381,32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762,64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762,64</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36</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ГЭСН46-03-013-01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Сверление вертикальных отверстий в бетонных конструкциях полов перфоратором глубиной 200 мм диаметром: до 20 мм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 отверстий</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0,1</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Объем=10 / 100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218,61</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1-100-30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3,0</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437,21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218,61</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3,28</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01.7.03.04-0001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Электроэнергия</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кВт-ч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5,115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0,5115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6,42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3,28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П,Н</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01.7.17.09</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Сверла, буры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roofErr w:type="spellStart"/>
            <w:r w:rsidRPr="00A11080">
              <w:rPr>
                <w:rFonts w:ascii="PT Astra Serif" w:hAnsi="PT Astra Serif" w:cs="Arial"/>
                <w:i/>
                <w:iCs/>
                <w:kern w:val="0"/>
                <w:sz w:val="16"/>
                <w:szCs w:val="16"/>
                <w:lang w:eastAsia="ru-RU"/>
              </w:rPr>
              <w:t>шт</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221,89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218,61</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/812-040.1-3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227,35</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/774-040.1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59</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128,98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5 782,20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578,22</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37</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ГЭСН46-03-013-14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На каждые 10 мм изменения глубины сверления добавлять или исключать: к норме 46-03-013-01</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 отверстий</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-0,1</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Объем=-10 / 100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глубина 100мм ПЗ=10 (ОЗП=10; ЭМ=10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xml:space="preserve">.; ЗПМ=10; МАТ=10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ТЗ=10; ТЗМ=10)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-78,70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1-100-30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3,0</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437,21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-78,70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-1,64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01.7.03.04-0001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Электроэнергия</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кВт-ч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0,255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-0,255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6,42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-1,64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П,Н</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01.7.17.09</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Сверла, буры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roofErr w:type="spellStart"/>
            <w:r w:rsidRPr="00A11080">
              <w:rPr>
                <w:rFonts w:ascii="PT Astra Serif" w:hAnsi="PT Astra Serif" w:cs="Arial"/>
                <w:i/>
                <w:iCs/>
                <w:kern w:val="0"/>
                <w:sz w:val="16"/>
                <w:szCs w:val="16"/>
                <w:lang w:eastAsia="ru-RU"/>
              </w:rPr>
              <w:t>шт</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10</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-80,34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-78,70</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/812-040.1-3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-81,85</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/774-040.1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Работы по реконструкции зданий и сооружений: усиление и замена существующих конструкций, возведение отдельных конструктивных элементов</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59</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-46,43</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2 086,20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-208,62</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38</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ГЭСН06-03-004-01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Установка анкерных болтов: в готовые гнезда с заделкой длиной до 1 м // Установка автобусного павильона</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0,0006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0,0006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Объем=0,06*10/1000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78,68</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1-100-33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3,3</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289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453,74</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78,68</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0,43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0,000354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91.05.05-015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Краны на автомобильном ходу, грузоподъемность 16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0,00015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1 978,25</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0,00015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91.14.02-001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Автомобили бортовые, грузоподъемность до 5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0,000204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640,31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0,13</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4-100-040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4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0,000204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492,32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0,40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07.2.07.02-0001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Кондуктор инвентарный металлический</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шт</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0,000006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61 015,76</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1,08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65 897,02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0,40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Н</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08.4.01.01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Анкеры стальные фундаментные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0,0006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79,71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78,88</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/812-006.0-3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Бетонные и железобетонные монолитные конструкции и работы в строительстве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81,25</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Бетонные и железобетонные монолитные конструкции и работы в строительстве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45,75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344 516,67</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206,71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39</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Прайс-лист</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Анкерные болты 10х100мм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roofErr w:type="spellStart"/>
            <w:r w:rsidRPr="00A11080">
              <w:rPr>
                <w:rFonts w:ascii="PT Astra Serif" w:hAnsi="PT Astra Serif" w:cs="Arial"/>
                <w:b/>
                <w:bCs/>
                <w:color w:val="000000"/>
                <w:kern w:val="0"/>
                <w:sz w:val="16"/>
                <w:szCs w:val="16"/>
                <w:lang w:eastAsia="ru-RU"/>
              </w:rPr>
              <w:t>шт</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30,00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300,00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Цена=36/1,2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300,00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256"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288"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14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Итоги по разделу 3 Установка автобусного павильона :</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прямые затраты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2 046,54</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в том числе:</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 рабочих</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218,59</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Эксплуатация машин</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0,43</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 машинистов (</w:t>
            </w:r>
            <w:proofErr w:type="spellStart"/>
            <w:r w:rsidRPr="00A11080">
              <w:rPr>
                <w:rFonts w:ascii="PT Astra Serif" w:hAnsi="PT Astra Serif" w:cs="Arial"/>
                <w:color w:val="000000"/>
                <w:kern w:val="0"/>
                <w:sz w:val="16"/>
                <w:szCs w:val="16"/>
                <w:lang w:eastAsia="ru-RU"/>
              </w:rPr>
              <w:t>Отм</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0,20</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Материалы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1 827,32</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Строительные работы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2 401,59</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в том числе:</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218,59</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эксплуатация машин и механизмов</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0,43</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 машинистов (</w:t>
            </w:r>
            <w:proofErr w:type="spellStart"/>
            <w:r w:rsidRPr="00A11080">
              <w:rPr>
                <w:rFonts w:ascii="PT Astra Serif" w:hAnsi="PT Astra Serif" w:cs="Arial"/>
                <w:color w:val="000000"/>
                <w:kern w:val="0"/>
                <w:sz w:val="16"/>
                <w:szCs w:val="16"/>
                <w:lang w:eastAsia="ru-RU"/>
              </w:rPr>
              <w:t>Отм</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0,20</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материалы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1 827,32</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накладные расходы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226,75</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сметная прибыль</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128,30</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ФОТ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218,79</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накладные расходы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226,75</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сметная прибыль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128,30</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  Итого по разделу 3 Установка автобусного павильона</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2 401,59</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  </w:t>
            </w:r>
            <w:proofErr w:type="spellStart"/>
            <w:r w:rsidRPr="00A11080">
              <w:rPr>
                <w:rFonts w:ascii="PT Astra Serif" w:hAnsi="PT Astra Serif" w:cs="Arial"/>
                <w:b/>
                <w:bCs/>
                <w:color w:val="000000"/>
                <w:kern w:val="0"/>
                <w:sz w:val="16"/>
                <w:szCs w:val="16"/>
                <w:lang w:eastAsia="ru-RU"/>
              </w:rPr>
              <w:t>Справочно</w:t>
            </w:r>
            <w:proofErr w:type="spellEnd"/>
          </w:p>
        </w:tc>
        <w:tc>
          <w:tcPr>
            <w:tcW w:w="414"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2087" w:type="pct"/>
            <w:gridSpan w:val="8"/>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затраты труда рабочих</w:t>
            </w:r>
          </w:p>
        </w:tc>
        <w:tc>
          <w:tcPr>
            <w:tcW w:w="329"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0,4934</w:t>
            </w:r>
          </w:p>
        </w:tc>
        <w:tc>
          <w:tcPr>
            <w:tcW w:w="1427" w:type="pct"/>
            <w:gridSpan w:val="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2087" w:type="pct"/>
            <w:gridSpan w:val="8"/>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затраты труда машинистов</w:t>
            </w:r>
          </w:p>
        </w:tc>
        <w:tc>
          <w:tcPr>
            <w:tcW w:w="329"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0,000354</w:t>
            </w:r>
          </w:p>
        </w:tc>
        <w:tc>
          <w:tcPr>
            <w:tcW w:w="1427" w:type="pct"/>
            <w:gridSpan w:val="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5000" w:type="pct"/>
            <w:gridSpan w:val="16"/>
            <w:shd w:val="clear" w:color="auto" w:fill="auto"/>
            <w:vAlign w:val="center"/>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Раздел 4. Тротуар</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40</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ГЭСН01-01-030-05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Разработка грунта с перемещением до 10 м бульдозерами мощностью: 79 кВт (108 </w:t>
            </w:r>
            <w:proofErr w:type="spellStart"/>
            <w:r w:rsidRPr="00A11080">
              <w:rPr>
                <w:rFonts w:ascii="PT Astra Serif" w:hAnsi="PT Astra Serif" w:cs="Arial"/>
                <w:b/>
                <w:bCs/>
                <w:color w:val="000000"/>
                <w:kern w:val="0"/>
                <w:sz w:val="16"/>
                <w:szCs w:val="16"/>
                <w:lang w:eastAsia="ru-RU"/>
              </w:rPr>
              <w:t>л.с</w:t>
            </w:r>
            <w:proofErr w:type="spellEnd"/>
            <w:r w:rsidRPr="00A11080">
              <w:rPr>
                <w:rFonts w:ascii="PT Astra Serif" w:hAnsi="PT Astra Serif" w:cs="Arial"/>
                <w:b/>
                <w:bCs/>
                <w:color w:val="000000"/>
                <w:kern w:val="0"/>
                <w:sz w:val="16"/>
                <w:szCs w:val="16"/>
                <w:lang w:eastAsia="ru-RU"/>
              </w:rPr>
              <w:t>.), группа грунтов 1 (с перемещением до 30 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1000 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0,0181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0,0181</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Объем=(181*0,1) / 1000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153,74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0,09955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65,83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91.01.01-035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Бульдозеры, мощность 79 кВт (108 </w:t>
            </w:r>
            <w:proofErr w:type="spellStart"/>
            <w:r w:rsidRPr="00A11080">
              <w:rPr>
                <w:rFonts w:ascii="PT Astra Serif" w:hAnsi="PT Astra Serif" w:cs="Arial"/>
                <w:kern w:val="0"/>
                <w:sz w:val="16"/>
                <w:szCs w:val="16"/>
                <w:lang w:eastAsia="ru-RU"/>
              </w:rPr>
              <w:t>л.с</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0,09955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887,54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1,74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1 544,32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153,74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0,09955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65,83</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219,57</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65,83</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/812-001.1-3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Земляные работы, выполняемые механизированным способом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61,22</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/774-001.1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Земляные работы, выполняемые механизированным способом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30,28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17 186,19</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311,07</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41</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ГЭСН01-01-030-13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При перемещении грунта на каждые последующие 10 м добавлять: к норме 01-01-030-05</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1000 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0,0181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0,0181</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перемещение до 30 м ПЗ=2 (ОЗП=2; ЭМ=2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xml:space="preserve">.; ЗПМ=2; МАТ=2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ТЗ=2; ТЗМ=2)</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266,10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0,172312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113,95</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91.01.01-035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Бульдозеры, мощность 79 кВт (108 </w:t>
            </w:r>
            <w:proofErr w:type="spellStart"/>
            <w:r w:rsidRPr="00A11080">
              <w:rPr>
                <w:rFonts w:ascii="PT Astra Serif" w:hAnsi="PT Astra Serif" w:cs="Arial"/>
                <w:kern w:val="0"/>
                <w:sz w:val="16"/>
                <w:szCs w:val="16"/>
                <w:lang w:eastAsia="ru-RU"/>
              </w:rPr>
              <w:t>л.с</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4,76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0,172312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887,54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1,74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1 544,32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266,10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4,76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0,172312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113,95</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380,05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113,95</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/812-001.1-3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Земляные работы, выполняемые механизированным способом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93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105,97</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/774-001.1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Земляные работы, выполняемые механизированным способом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52,42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29 748,07</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538,44</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42</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ГЭСН27-04-001-01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Устройство подстилающих и выравнивающих слоев оснований: из песка</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 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1,086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1,086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Объем=(181*0,6) / 100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15,6384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6 435,05</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1-100-23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2,3</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15,6384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411,49</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6 435,05</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40 286,37</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15,07368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9 387,69</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91.01.02-004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Автогрейдеры среднего типа, мощность 99 кВт (135 </w:t>
            </w:r>
            <w:proofErr w:type="spellStart"/>
            <w:r w:rsidRPr="00A11080">
              <w:rPr>
                <w:rFonts w:ascii="PT Astra Serif" w:hAnsi="PT Astra Serif" w:cs="Arial"/>
                <w:kern w:val="0"/>
                <w:sz w:val="16"/>
                <w:szCs w:val="16"/>
                <w:lang w:eastAsia="ru-RU"/>
              </w:rPr>
              <w:t>л.с</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1,77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1,92222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1 299,64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1 897,47</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3 647,35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1,77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1,92222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1 271,20</w:t>
            </w:r>
          </w:p>
        </w:tc>
      </w:tr>
      <w:tr w:rsidR="00A11080" w:rsidRPr="00A11080" w:rsidTr="00A11080">
        <w:trPr>
          <w:trHeight w:val="69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91.06.05-011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4,29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4,65894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1 901,81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8 860,42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4,29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4,65894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2 636,03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91.08.03-030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Катки самоходные пневмоколесные статические, масса 30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7,08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7,68888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2 391,60</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1,45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3 467,82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26 663,65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7,08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7,68888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5 084,81</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91.13.01-038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Машины поливомоечные, вместимость цистерны 6 м3</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0,74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0,80364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1 043,14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1,33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1 387,38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1 114,95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4-100-040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4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0,74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0,80364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492,32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395,65</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283,12</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01.7.03.01-0001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Вода</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5,43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35,71</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52,14</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283,12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П,Н</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02.3.01.02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Песок для строительных работ природный</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56 392,23</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15 822,74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/812-021.0-3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23 417,66</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/774-021.0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21 202,47</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93 013,22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101 012,36</w:t>
            </w:r>
          </w:p>
        </w:tc>
      </w:tr>
      <w:tr w:rsidR="00A11080" w:rsidRPr="00A11080" w:rsidTr="00A11080">
        <w:trPr>
          <w:trHeight w:val="45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lastRenderedPageBreak/>
              <w:t>43</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Коммерческое предложение</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Песок для строительных работ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119,46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119,46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375,00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44 797,50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Объем=181*0,6*1,1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Цена=450/1,2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44 797,50</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44</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ГЭСН27-02-010-02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Установка бортовых камней бетонных: при других видах покрытий</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 м</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0,95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0,95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Объем=95 / 100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66,31</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28 747,37</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1-100-29</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2,9</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69,8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66,31</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433,53</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28 747,37</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1 170,73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0,6175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401,94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91.05.05-015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Краны на автомобильном ходу, грузоподъемность 16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0,61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0,5795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1 978,25</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1 146,40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0,61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0,5795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383,23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91.14.02-001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Автомобили бортовые, грузоподъемность до 5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0,038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640,31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24,33</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4-100-040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4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0,038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492,32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18,71</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57 545,85</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01.7.15.06-0111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Гвозди строительные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0,00095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70 296,20</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1,21</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85 058,40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80,81</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04.1.02.05-0006</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Смеси бетонные тяжелого бетона (БСТ), класс В15 (М200)</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0,86</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4,8203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4 742,74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2,38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11 287,72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54 410,20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04.3.01.09-0014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Раствор готовый кладочный, цементный, М100</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0,33</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0,01881</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3 778,62</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8 312,96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156,37</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11.1.03.06-0070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Доска обрезная хвойных пород, естественной влажности, длина 2-6,5 м, ширина 100-250 мм, толщина 25 мм, сорт II</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0,1615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10 082,68</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1,78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17 947,17</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2 898,47</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П,Н</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05.2.03.03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Камни бортовые бетонные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87 865,89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29 149,31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/812-021.0-3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43 140,98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/774-021.0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39 060,08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179 017,84</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170 066,95</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45</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ФСБЦ-05.2.03.03-0011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Камни бортовые бетонные марки БР, БВ, бетон В22,5 (М300) // Камни бортовые БР100.20.8</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1,52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1,52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7 444,62</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2,85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21 217,17</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32 250,10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Объем=1*0,2*0,08*95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32 250,10</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lastRenderedPageBreak/>
              <w:t>46</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ГЭСН27-04-014-01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Устройство покрытий толщиной 15 см при укатке щебня с пределом прочности на сжатие до 68,6 МПа (700 кгс/см2): однослойных</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1000 м2</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0,0924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0,0924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Объем=92,4 / 1000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4,5738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1 949,26</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1-100-27</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2,7</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4,5738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426,18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1 949,26</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5 779,54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3,176712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1 782,91</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91.01.01-034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Бульдозеры, мощность 59 кВт (80 </w:t>
            </w:r>
            <w:proofErr w:type="spellStart"/>
            <w:r w:rsidRPr="00A11080">
              <w:rPr>
                <w:rFonts w:ascii="PT Astra Serif" w:hAnsi="PT Astra Serif" w:cs="Arial"/>
                <w:kern w:val="0"/>
                <w:sz w:val="16"/>
                <w:szCs w:val="16"/>
                <w:lang w:eastAsia="ru-RU"/>
              </w:rPr>
              <w:t>л.с</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2,35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0,21714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828,16</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1,74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1 441,00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312,90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2,35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0,21714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122,86</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91.01.02-004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xml:space="preserve">Автогрейдеры среднего типа, мощность 99 кВт (135 </w:t>
            </w:r>
            <w:proofErr w:type="spellStart"/>
            <w:r w:rsidRPr="00A11080">
              <w:rPr>
                <w:rFonts w:ascii="PT Astra Serif" w:hAnsi="PT Astra Serif" w:cs="Arial"/>
                <w:kern w:val="0"/>
                <w:sz w:val="16"/>
                <w:szCs w:val="16"/>
                <w:lang w:eastAsia="ru-RU"/>
              </w:rPr>
              <w:t>л.с</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0,033264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1 299,64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1 897,47</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63,12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0,033264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22,00</w:t>
            </w:r>
          </w:p>
        </w:tc>
      </w:tr>
      <w:tr w:rsidR="00A11080" w:rsidRPr="00A11080" w:rsidTr="00A11080">
        <w:trPr>
          <w:trHeight w:val="69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91.06.05-011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0,385308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1 901,81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732,78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0,385308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218,01</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91.08.03-013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Катки самоходные гладкие вибрационные, масса 9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16,9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1,56156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1 805,88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2 819,99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16,9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1,56156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883,53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91.08.03-016</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Катки самоходные гладкие вибрационные, масса 8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0,63756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2 000,46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1 275,41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6,9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0,63756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360,73</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91.08.07-015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Распределители щебня и гравия навесные на базе самосвала, ширина распределения 3000 мм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0,10164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1 790,51</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1,33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2 381,38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242,04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0,10164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57,51</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91.13.01-038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Машины поливомоечные, вместимость цистерны 6 м3</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0,24024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1 043,14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1,33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1 387,38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333,30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4-100-040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4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0,24024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492,32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118,27</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79 384,14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01.7.03.01-0001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Вода</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1,848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35,71</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52,14</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96,35</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02.2.05.04-2008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Щебень из плотных горных пород для строительных работ М 600, фракция 5(3)-10 мм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0,924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1 839,35</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2,18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4 009,78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3 705,04</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02.2.05.04-2056</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Щебень из плотных горных пород для строительных работ М 600, фракция 10-20 мм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1,386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1 839,35</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2,18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4 009,78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5 557,56</w:t>
            </w:r>
          </w:p>
        </w:tc>
      </w:tr>
      <w:tr w:rsidR="00A11080" w:rsidRPr="00A11080" w:rsidTr="00A11080">
        <w:trPr>
          <w:trHeight w:val="465"/>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02.2.05.04-2104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Щебень из плотных горных пород для строительных работ М 600, фракция 40-80(70) мм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189</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17,4636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1 839,35</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2,18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4 009,78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70 025,19</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88 895,85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3 732,17</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/812-021.0-3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5 523,61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/774-021.0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Автомобильные дороги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5 001,11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1 075 980,19</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99 420,57</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47</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ГЭСН27-07-001-01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Устройство асфальтобетонных покрытий дорожек и тротуаров однослойных из литой мелкозернистой асфальтобетонной смеси толщиной 3 см (толщиной 5 см)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 м2</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0,924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0,924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Объем=92,4 / 100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13,3056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6 330,54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1-100-37</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3,7</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14,4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13,3056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475,78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6 330,54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139,72</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0,06468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37,00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91.05.05-015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Краны на автомобильном ходу, грузоподъемность 16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0,01848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1 978,25</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36,56</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4-100-060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6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0,01848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661,32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12,22</w:t>
            </w:r>
          </w:p>
        </w:tc>
      </w:tr>
      <w:tr w:rsidR="00A11080" w:rsidRPr="00A11080" w:rsidTr="00A11080">
        <w:trPr>
          <w:trHeight w:val="69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91.06.05-011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0,02772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1 901,81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52,72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4-100-050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5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0,02772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565,80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15,68</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91.08.09-001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Виброплиты</w:t>
            </w:r>
            <w:proofErr w:type="spellEnd"/>
            <w:r w:rsidRPr="00A11080">
              <w:rPr>
                <w:rFonts w:ascii="PT Astra Serif" w:hAnsi="PT Astra Serif" w:cs="Arial"/>
                <w:kern w:val="0"/>
                <w:sz w:val="16"/>
                <w:szCs w:val="16"/>
                <w:lang w:eastAsia="ru-RU"/>
              </w:rPr>
              <w:t xml:space="preserve"> с двигателем внутреннего сгорания</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0,85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0,7854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49,16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38,61</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91.14.02-001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Автомобили бортовые, грузоподъемность до 5 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0,01848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640,31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11,83</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4-100-040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4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0,01848</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492,32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1 684,08</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01.2.01.01-1026</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Битум нефтяной дорожный БНД 90/130</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0,06</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0,05544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23 188,21</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1,31</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30 376,56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1 684,08</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02.3.01.02-1118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Песок природный для строительных работ II класс, средний</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0,462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0,00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Н</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04.2.02.01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Смеси литые асфальтобетонные горячие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7,14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6,59736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8 191,34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6 367,54</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/812-021.1-3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Устройство покрытий дорожек, тротуаров, мостовых и площадок и прочее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7 259,00</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/774-021.1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Устройство покрытий дорожек, тротуаров, мостовых и площадок и прочее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77</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4 903,01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22 027,44</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20 353,35</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48</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ГЭСН27-07-001-02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На каждые 0,5 см изменения толщины покрытия добавлять к норме 27-07-001-01</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 м2</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0,924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0,924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толщиной 5 см ПЗ=4 (ОЗП=4; ЭМ=4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xml:space="preserve">.; ЗПМ=4; МАТ=4 к </w:t>
            </w:r>
            <w:proofErr w:type="spellStart"/>
            <w:r w:rsidRPr="00A11080">
              <w:rPr>
                <w:rFonts w:ascii="PT Astra Serif" w:hAnsi="PT Astra Serif" w:cs="Arial"/>
                <w:color w:val="000000"/>
                <w:kern w:val="0"/>
                <w:sz w:val="16"/>
                <w:szCs w:val="16"/>
                <w:lang w:eastAsia="ru-RU"/>
              </w:rPr>
              <w:t>расх</w:t>
            </w:r>
            <w:proofErr w:type="spellEnd"/>
            <w:r w:rsidRPr="00A11080">
              <w:rPr>
                <w:rFonts w:ascii="PT Astra Serif" w:hAnsi="PT Astra Serif" w:cs="Arial"/>
                <w:color w:val="000000"/>
                <w:kern w:val="0"/>
                <w:sz w:val="16"/>
                <w:szCs w:val="16"/>
                <w:lang w:eastAsia="ru-RU"/>
              </w:rPr>
              <w:t>.; ТЗ=4; ТЗМ=4)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8,57472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4 079,68</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1-100-37</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3,7</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2,32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8,57472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475,78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4 079,68</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25,44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91.08.09-001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Виброплиты</w:t>
            </w:r>
            <w:proofErr w:type="spellEnd"/>
            <w:r w:rsidRPr="00A11080">
              <w:rPr>
                <w:rFonts w:ascii="PT Astra Serif" w:hAnsi="PT Astra Serif" w:cs="Arial"/>
                <w:kern w:val="0"/>
                <w:sz w:val="16"/>
                <w:szCs w:val="16"/>
                <w:lang w:eastAsia="ru-RU"/>
              </w:rPr>
              <w:t xml:space="preserve"> с двигателем внутреннего сгорания</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0,51744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49,16</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25,44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Н</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04.2.02.01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Смеси литые асфальтобетонные горячие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1,21</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4</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4,47216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4 105,12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4 079,68</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/812-021.1-3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Устройство покрытий дорожек, тротуаров, мостовых и площадок и прочее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4 650,84</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/774-021.1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Устройство покрытий дорожек, тротуаров, мостовых и площадок и прочее</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77</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3 141,35</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12 875,88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11 897,31</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49</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ФСБЦ-04.2.01.01-1230</w:t>
            </w:r>
            <w:r w:rsidRPr="00A11080">
              <w:rPr>
                <w:rFonts w:ascii="PT Astra Serif" w:hAnsi="PT Astra Serif" w:cs="Arial"/>
                <w:b/>
                <w:bCs/>
                <w:color w:val="000000"/>
                <w:kern w:val="0"/>
                <w:sz w:val="16"/>
                <w:szCs w:val="16"/>
                <w:lang w:eastAsia="ru-RU"/>
              </w:rPr>
              <w:br/>
              <w:t>применительно</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Смеси асфальтобетонные А 16 НЛ на ПБВ // Смеси асфальтобетонные </w:t>
            </w:r>
            <w:proofErr w:type="spellStart"/>
            <w:r w:rsidRPr="00A11080">
              <w:rPr>
                <w:rFonts w:ascii="PT Astra Serif" w:hAnsi="PT Astra Serif" w:cs="Arial"/>
                <w:b/>
                <w:bCs/>
                <w:color w:val="000000"/>
                <w:kern w:val="0"/>
                <w:sz w:val="16"/>
                <w:szCs w:val="16"/>
                <w:lang w:eastAsia="ru-RU"/>
              </w:rPr>
              <w:t>мелкозернистые,тип</w:t>
            </w:r>
            <w:proofErr w:type="spellEnd"/>
            <w:r w:rsidRPr="00A11080">
              <w:rPr>
                <w:rFonts w:ascii="PT Astra Serif" w:hAnsi="PT Astra Serif" w:cs="Arial"/>
                <w:b/>
                <w:bCs/>
                <w:color w:val="000000"/>
                <w:kern w:val="0"/>
                <w:sz w:val="16"/>
                <w:szCs w:val="16"/>
                <w:lang w:eastAsia="ru-RU"/>
              </w:rPr>
              <w:t xml:space="preserve"> А16ВН</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т</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11,06952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11,06952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6 038,96</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1,99</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12 017,53</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133 028,29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Объем=6,59736+4,47216</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133 028,29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256"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288"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14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Итоги по разделу 4 Тротуар :</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прямые затраты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456 125,94</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в том числе:</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 рабочих</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47 541,90</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Эксплуатация машин</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47 821,64</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 машинистов (</w:t>
            </w:r>
            <w:proofErr w:type="spellStart"/>
            <w:r w:rsidRPr="00A11080">
              <w:rPr>
                <w:rFonts w:ascii="PT Astra Serif" w:hAnsi="PT Astra Serif" w:cs="Arial"/>
                <w:color w:val="000000"/>
                <w:kern w:val="0"/>
                <w:sz w:val="16"/>
                <w:szCs w:val="16"/>
                <w:lang w:eastAsia="ru-RU"/>
              </w:rPr>
              <w:t>Отм</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11 789,32</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Материалы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348 973,08</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Строительные работы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613 675,94</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в том числе:</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47 541,90</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эксплуатация машин и механизмов</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47 821,64</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 машинистов (</w:t>
            </w:r>
            <w:proofErr w:type="spellStart"/>
            <w:r w:rsidRPr="00A11080">
              <w:rPr>
                <w:rFonts w:ascii="PT Astra Serif" w:hAnsi="PT Astra Serif" w:cs="Arial"/>
                <w:color w:val="000000"/>
                <w:kern w:val="0"/>
                <w:sz w:val="16"/>
                <w:szCs w:val="16"/>
                <w:lang w:eastAsia="ru-RU"/>
              </w:rPr>
              <w:t>Отм</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11 789,32</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материалы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348 973,08</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накладные расходы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84 159,28</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сметная прибыль</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73 390,72</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ФОТ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59 331,22</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накладные расходы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84 159,28</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сметная прибыль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73 390,72</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  Итого по разделу 4 Тротуар</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613 675,94</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  </w:t>
            </w:r>
            <w:proofErr w:type="spellStart"/>
            <w:r w:rsidRPr="00A11080">
              <w:rPr>
                <w:rFonts w:ascii="PT Astra Serif" w:hAnsi="PT Astra Serif" w:cs="Arial"/>
                <w:b/>
                <w:bCs/>
                <w:color w:val="000000"/>
                <w:kern w:val="0"/>
                <w:sz w:val="16"/>
                <w:szCs w:val="16"/>
                <w:lang w:eastAsia="ru-RU"/>
              </w:rPr>
              <w:t>Справочно</w:t>
            </w:r>
            <w:proofErr w:type="spellEnd"/>
          </w:p>
        </w:tc>
        <w:tc>
          <w:tcPr>
            <w:tcW w:w="414"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2087" w:type="pct"/>
            <w:gridSpan w:val="8"/>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затраты труда рабочих</w:t>
            </w:r>
          </w:p>
        </w:tc>
        <w:tc>
          <w:tcPr>
            <w:tcW w:w="329"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108,40252</w:t>
            </w:r>
          </w:p>
        </w:tc>
        <w:tc>
          <w:tcPr>
            <w:tcW w:w="1427" w:type="pct"/>
            <w:gridSpan w:val="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2087" w:type="pct"/>
            <w:gridSpan w:val="8"/>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затраты труда машинистов</w:t>
            </w:r>
          </w:p>
        </w:tc>
        <w:tc>
          <w:tcPr>
            <w:tcW w:w="329"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19,204434</w:t>
            </w:r>
          </w:p>
        </w:tc>
        <w:tc>
          <w:tcPr>
            <w:tcW w:w="1427" w:type="pct"/>
            <w:gridSpan w:val="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5000" w:type="pct"/>
            <w:gridSpan w:val="16"/>
            <w:shd w:val="clear" w:color="auto" w:fill="auto"/>
            <w:vAlign w:val="center"/>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Раздел 5. Озеленение</w:t>
            </w:r>
          </w:p>
        </w:tc>
      </w:tr>
      <w:tr w:rsidR="00A11080" w:rsidRPr="00A11080" w:rsidTr="00A11080">
        <w:trPr>
          <w:trHeight w:val="69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50</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ГЭСН47-01-046-04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Подготовка почвы для устройства партерного и обыкновенного газона с внесением растительной земли слоем 15 см: вручную (слоем 10 см)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 м2</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Объем=200 / 100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80</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32 624,80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1-100-22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2,2</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40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80</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407,81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32 624,80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Н</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16.2.01.02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Земля растительная</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15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30</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32 624,80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32 624,80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/812-041.0-3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Озеленение. Защитные лесонасаждения</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33 929,79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/774-041.0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Озеленение. Защитные лесонасаждения</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23 489,86</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45 022,23</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90 044,45</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51</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ГЭСН47-01-046-05</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На каждые 5 см изменения толщины слоя добавлять или исключать к нормам с 47-01-046-01 по 47-01-046-04</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 м2</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-10,94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-4 461,44</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1-100-22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Средний разряд работы 2,2</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5,47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-10,94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407,81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-4 461,44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Н</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16.2.01.02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Земля растительная</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-10</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-4 461,44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-4 461,44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/812-041.0-3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Озеленение. Защитные лесонасаждения</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-4 639,90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/774-041.0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Озеленение. Защитные лесонасаждения</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-3 212,24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6 156,79</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-12 313,58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52</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ФСБЦ-16.2.01.02-0001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Земля растительная</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20</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1 062,45</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3,5</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3 718,58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74 371,60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Объем=30+-10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74 371,60</w:t>
            </w:r>
          </w:p>
        </w:tc>
      </w:tr>
      <w:tr w:rsidR="00A11080" w:rsidRPr="00A11080" w:rsidTr="00A11080">
        <w:trPr>
          <w:trHeight w:val="465"/>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53</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ГЭСН47-01-046-06</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Посев газонов партерных, мавританских и обыкновенных вручную</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100 м2</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256" w:type="pct"/>
            <w:gridSpan w:val="1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Объем=200 / 100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ОТ(ЗТ)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11,34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4 590,56</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2-100-02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Рабочий 2 разряда</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5</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400,47</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4 004,70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2-100-03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Рабочий 3 разряда</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0,67</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437,21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585,86</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2</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ЭМ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3 607,19</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1 280,03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91.13.01-038</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Машины поливомоечные, вместимость цистерны 6 м3</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маш.час</w:t>
            </w:r>
            <w:proofErr w:type="spellEnd"/>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1 043,14</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1,33</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1 387,38</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3 607,19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4-100-040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ОТм</w:t>
            </w:r>
            <w:proofErr w:type="spellEnd"/>
            <w:r w:rsidRPr="00A11080">
              <w:rPr>
                <w:rFonts w:ascii="PT Astra Serif" w:hAnsi="PT Astra Serif" w:cs="Arial"/>
                <w:kern w:val="0"/>
                <w:sz w:val="16"/>
                <w:szCs w:val="16"/>
                <w:lang w:eastAsia="ru-RU"/>
              </w:rPr>
              <w:t>(</w:t>
            </w:r>
            <w:proofErr w:type="spellStart"/>
            <w:r w:rsidRPr="00A11080">
              <w:rPr>
                <w:rFonts w:ascii="PT Astra Serif" w:hAnsi="PT Astra Serif" w:cs="Arial"/>
                <w:kern w:val="0"/>
                <w:sz w:val="16"/>
                <w:szCs w:val="16"/>
                <w:lang w:eastAsia="ru-RU"/>
              </w:rPr>
              <w:t>Зтм</w:t>
            </w:r>
            <w:proofErr w:type="spellEnd"/>
            <w:r w:rsidRPr="00A11080">
              <w:rPr>
                <w:rFonts w:ascii="PT Astra Serif" w:hAnsi="PT Astra Serif" w:cs="Arial"/>
                <w:kern w:val="0"/>
                <w:sz w:val="16"/>
                <w:szCs w:val="16"/>
                <w:lang w:eastAsia="ru-RU"/>
              </w:rPr>
              <w:t xml:space="preserve">) Средний разряд машинистов 4 </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чел.-ч</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1,3</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492,32</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1 280,03</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1 042,80</w:t>
            </w:r>
          </w:p>
        </w:tc>
      </w:tr>
      <w:tr w:rsidR="00A11080" w:rsidRPr="00A11080" w:rsidTr="00A11080">
        <w:trPr>
          <w:trHeight w:val="300"/>
        </w:trPr>
        <w:tc>
          <w:tcPr>
            <w:tcW w:w="237" w:type="pct"/>
            <w:shd w:val="clear" w:color="auto" w:fill="auto"/>
            <w:vAlign w:val="center"/>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01.7.03.01-0001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Вода</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м3</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20</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35,71</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1,46</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52,14</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1 042,80</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Н</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16.2.02.07</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Семена газонных трав</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кг</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i/>
                <w:iCs/>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i/>
                <w:iCs/>
                <w:kern w:val="0"/>
                <w:sz w:val="16"/>
                <w:szCs w:val="16"/>
                <w:lang w:eastAsia="ru-RU"/>
              </w:rPr>
            </w:pPr>
            <w:r w:rsidRPr="00A11080">
              <w:rPr>
                <w:rFonts w:ascii="PT Astra Serif" w:hAnsi="PT Astra Serif" w:cs="Arial"/>
                <w:i/>
                <w:iCs/>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Итого прямые затраты</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10 520,58</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ФОТ</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5 870,59</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/812-041.0-3</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НР Озеленение. Защитные лесонасаждения</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104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6 105,41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roofErr w:type="spellStart"/>
            <w:r w:rsidRPr="00A11080">
              <w:rPr>
                <w:rFonts w:ascii="PT Astra Serif" w:hAnsi="PT Astra Serif" w:cs="Arial"/>
                <w:kern w:val="0"/>
                <w:sz w:val="16"/>
                <w:szCs w:val="16"/>
                <w:lang w:eastAsia="ru-RU"/>
              </w:rPr>
              <w:t>Пр</w:t>
            </w:r>
            <w:proofErr w:type="spellEnd"/>
            <w:r w:rsidRPr="00A11080">
              <w:rPr>
                <w:rFonts w:ascii="PT Astra Serif" w:hAnsi="PT Astra Serif" w:cs="Arial"/>
                <w:kern w:val="0"/>
                <w:sz w:val="16"/>
                <w:szCs w:val="16"/>
                <w:lang w:eastAsia="ru-RU"/>
              </w:rPr>
              <w:t>/774-041.0</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kern w:val="0"/>
                <w:sz w:val="16"/>
                <w:szCs w:val="16"/>
                <w:lang w:eastAsia="ru-RU"/>
              </w:rPr>
            </w:pPr>
            <w:r w:rsidRPr="00A11080">
              <w:rPr>
                <w:rFonts w:ascii="PT Astra Serif" w:hAnsi="PT Astra Serif" w:cs="Arial"/>
                <w:kern w:val="0"/>
                <w:sz w:val="16"/>
                <w:szCs w:val="16"/>
                <w:lang w:eastAsia="ru-RU"/>
              </w:rPr>
              <w:t>СП Озеленение. Защитные лесонасаждения</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72</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r w:rsidRPr="00A11080">
              <w:rPr>
                <w:rFonts w:ascii="PT Astra Serif" w:hAnsi="PT Astra Serif" w:cs="Arial"/>
                <w:kern w:val="0"/>
                <w:sz w:val="16"/>
                <w:szCs w:val="16"/>
                <w:lang w:eastAsia="ru-RU"/>
              </w:rPr>
              <w:t>72</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kern w:val="0"/>
                <w:sz w:val="16"/>
                <w:szCs w:val="16"/>
                <w:lang w:eastAsia="ru-RU"/>
              </w:rPr>
            </w:pPr>
            <w:r w:rsidRPr="00A11080">
              <w:rPr>
                <w:rFonts w:ascii="PT Astra Serif" w:hAnsi="PT Astra Serif" w:cs="Arial"/>
                <w:kern w:val="0"/>
                <w:sz w:val="16"/>
                <w:szCs w:val="16"/>
                <w:lang w:eastAsia="ru-RU"/>
              </w:rPr>
              <w:t>4 226,82</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10 426,41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20 852,81</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54</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ФСБЦ-16.2.02.07-0161</w:t>
            </w: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Семена газонных трав (смесь Городская)</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кг</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4</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149,15</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1,17</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174,51</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698,04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1269" w:type="pct"/>
            <w:gridSpan w:val="5"/>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позиции</w:t>
            </w: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5"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698,04</w:t>
            </w:r>
          </w:p>
        </w:tc>
      </w:tr>
      <w:tr w:rsidR="00A11080" w:rsidRPr="00A11080" w:rsidTr="00A11080">
        <w:trPr>
          <w:trHeight w:val="300"/>
        </w:trPr>
        <w:tc>
          <w:tcPr>
            <w:tcW w:w="237"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507"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256" w:type="pct"/>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p>
        </w:tc>
        <w:tc>
          <w:tcPr>
            <w:tcW w:w="288"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14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242"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260"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315"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29"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284" w:type="pct"/>
            <w:shd w:val="clear" w:color="auto" w:fill="auto"/>
            <w:hideMark/>
          </w:tcPr>
          <w:p w:rsidR="00A11080" w:rsidRPr="00A11080" w:rsidRDefault="00A11080" w:rsidP="00A11080">
            <w:pPr>
              <w:suppressAutoHyphens w:val="0"/>
              <w:spacing w:after="0"/>
              <w:jc w:val="center"/>
              <w:rPr>
                <w:rFonts w:ascii="PT Astra Serif" w:hAnsi="PT Astra Serif" w:cs="Arial"/>
                <w:b/>
                <w:bCs/>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16" w:type="pct"/>
            <w:shd w:val="clear" w:color="auto" w:fill="auto"/>
            <w:hideMark/>
          </w:tcPr>
          <w:p w:rsidR="00A11080" w:rsidRPr="00A11080" w:rsidRDefault="00A11080" w:rsidP="00A11080">
            <w:pPr>
              <w:suppressAutoHyphens w:val="0"/>
              <w:spacing w:after="0"/>
              <w:jc w:val="center"/>
              <w:rPr>
                <w:rFonts w:ascii="PT Astra Serif" w:hAnsi="PT Astra Serif" w:cs="Arial"/>
                <w:color w:val="000000"/>
                <w:kern w:val="0"/>
                <w:sz w:val="16"/>
                <w:szCs w:val="16"/>
                <w:lang w:eastAsia="ru-RU"/>
              </w:rPr>
            </w:pPr>
          </w:p>
        </w:tc>
        <w:tc>
          <w:tcPr>
            <w:tcW w:w="414"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Итоги по разделу 5 Озеленение :</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прямые затраты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113 753,58</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в том числе:</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 рабочих</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32 753,92</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Эксплуатация машин</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3 607,19</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 машинистов (</w:t>
            </w:r>
            <w:proofErr w:type="spellStart"/>
            <w:r w:rsidRPr="00A11080">
              <w:rPr>
                <w:rFonts w:ascii="PT Astra Serif" w:hAnsi="PT Astra Serif" w:cs="Arial"/>
                <w:color w:val="000000"/>
                <w:kern w:val="0"/>
                <w:sz w:val="16"/>
                <w:szCs w:val="16"/>
                <w:lang w:eastAsia="ru-RU"/>
              </w:rPr>
              <w:t>Отм</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1 280,03</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Материалы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76 112,44</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Строительные работы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173 653,32</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в том числе:</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32 753,92</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эксплуатация машин и механизмов</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3 607,19</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 машинистов (</w:t>
            </w:r>
            <w:proofErr w:type="spellStart"/>
            <w:r w:rsidRPr="00A11080">
              <w:rPr>
                <w:rFonts w:ascii="PT Astra Serif" w:hAnsi="PT Astra Serif" w:cs="Arial"/>
                <w:color w:val="000000"/>
                <w:kern w:val="0"/>
                <w:sz w:val="16"/>
                <w:szCs w:val="16"/>
                <w:lang w:eastAsia="ru-RU"/>
              </w:rPr>
              <w:t>Отм</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1 280,03</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материалы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76 112,44</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накладные расходы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35 395,30</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сметная прибыль</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24 504,44</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ФОТ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34 033,95</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накладные расходы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35 395,30</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Итого сметная прибыль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24 504,44</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  Итого по разделу 5 Озеленение</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173 653,32</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  </w:t>
            </w:r>
            <w:proofErr w:type="spellStart"/>
            <w:r w:rsidRPr="00A11080">
              <w:rPr>
                <w:rFonts w:ascii="PT Astra Serif" w:hAnsi="PT Astra Serif" w:cs="Arial"/>
                <w:b/>
                <w:bCs/>
                <w:color w:val="000000"/>
                <w:kern w:val="0"/>
                <w:sz w:val="16"/>
                <w:szCs w:val="16"/>
                <w:lang w:eastAsia="ru-RU"/>
              </w:rPr>
              <w:t>Справочно</w:t>
            </w:r>
            <w:proofErr w:type="spellEnd"/>
          </w:p>
        </w:tc>
        <w:tc>
          <w:tcPr>
            <w:tcW w:w="414"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2087" w:type="pct"/>
            <w:gridSpan w:val="8"/>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затраты труда рабочих</w:t>
            </w:r>
          </w:p>
        </w:tc>
        <w:tc>
          <w:tcPr>
            <w:tcW w:w="329"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80,4</w:t>
            </w:r>
          </w:p>
        </w:tc>
        <w:tc>
          <w:tcPr>
            <w:tcW w:w="1427" w:type="pct"/>
            <w:gridSpan w:val="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2087" w:type="pct"/>
            <w:gridSpan w:val="8"/>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затраты труда машинистов</w:t>
            </w:r>
          </w:p>
        </w:tc>
        <w:tc>
          <w:tcPr>
            <w:tcW w:w="329"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2,6</w:t>
            </w:r>
          </w:p>
        </w:tc>
        <w:tc>
          <w:tcPr>
            <w:tcW w:w="1427" w:type="pct"/>
            <w:gridSpan w:val="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Итоги по смете:</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Всего прямые затраты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1 400 104,53</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в том числе:</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 рабочих</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169 109,73</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Эксплуатация машин</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106 506,41</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 машинистов (</w:t>
            </w:r>
            <w:proofErr w:type="spellStart"/>
            <w:r w:rsidRPr="00A11080">
              <w:rPr>
                <w:rFonts w:ascii="PT Astra Serif" w:hAnsi="PT Astra Serif" w:cs="Arial"/>
                <w:color w:val="000000"/>
                <w:kern w:val="0"/>
                <w:sz w:val="16"/>
                <w:szCs w:val="16"/>
                <w:lang w:eastAsia="ru-RU"/>
              </w:rPr>
              <w:t>Отм</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28 285,97</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Материалы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1 096 202,42</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Строительные работы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1 884 436,69</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в том числе:</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169 109,73</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эксплуатация машин и механизмов</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106 506,41</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оплата труда машинистов (</w:t>
            </w:r>
            <w:proofErr w:type="spellStart"/>
            <w:r w:rsidRPr="00A11080">
              <w:rPr>
                <w:rFonts w:ascii="PT Astra Serif" w:hAnsi="PT Astra Serif" w:cs="Arial"/>
                <w:color w:val="000000"/>
                <w:kern w:val="0"/>
                <w:sz w:val="16"/>
                <w:szCs w:val="16"/>
                <w:lang w:eastAsia="ru-RU"/>
              </w:rPr>
              <w:t>Отм</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28 285,97</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материалы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1 096 202,42</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накладные расходы</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263 116,53</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сметная прибыль</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221 215,63</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Всего ФОТ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197 395,70</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lastRenderedPageBreak/>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Всего накладные расходы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263 116,53</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Всего сметная прибыль (</w:t>
            </w:r>
            <w:proofErr w:type="spellStart"/>
            <w:r w:rsidRPr="00A11080">
              <w:rPr>
                <w:rFonts w:ascii="PT Astra Serif" w:hAnsi="PT Astra Serif" w:cs="Arial"/>
                <w:color w:val="000000"/>
                <w:kern w:val="0"/>
                <w:sz w:val="16"/>
                <w:szCs w:val="16"/>
                <w:lang w:eastAsia="ru-RU"/>
              </w:rPr>
              <w:t>справочно</w:t>
            </w:r>
            <w:proofErr w:type="spellEnd"/>
            <w:r w:rsidRPr="00A11080">
              <w:rPr>
                <w:rFonts w:ascii="PT Astra Serif" w:hAnsi="PT Astra Serif" w:cs="Arial"/>
                <w:color w:val="000000"/>
                <w:kern w:val="0"/>
                <w:sz w:val="16"/>
                <w:szCs w:val="16"/>
                <w:lang w:eastAsia="ru-RU"/>
              </w:rPr>
              <w:t>)</w:t>
            </w: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221 215,63</w:t>
            </w:r>
          </w:p>
        </w:tc>
      </w:tr>
      <w:tr w:rsidR="00A11080" w:rsidRPr="00A11080" w:rsidTr="00A11080">
        <w:trPr>
          <w:trHeight w:val="300"/>
        </w:trPr>
        <w:tc>
          <w:tcPr>
            <w:tcW w:w="237" w:type="pct"/>
            <w:shd w:val="clear" w:color="auto" w:fill="auto"/>
            <w:noWrap/>
            <w:vAlign w:val="bottom"/>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507" w:type="pct"/>
            <w:shd w:val="clear" w:color="auto" w:fill="auto"/>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Pr>
                <w:rFonts w:ascii="PT Astra Serif" w:hAnsi="PT Astra Serif" w:cs="Arial"/>
                <w:color w:val="000000"/>
                <w:kern w:val="0"/>
                <w:sz w:val="16"/>
                <w:szCs w:val="16"/>
                <w:lang w:eastAsia="ru-RU"/>
              </w:rPr>
              <w:t xml:space="preserve">     Индекс пересчета</w:t>
            </w:r>
          </w:p>
        </w:tc>
        <w:tc>
          <w:tcPr>
            <w:tcW w:w="414" w:type="pct"/>
            <w:shd w:val="clear" w:color="auto" w:fill="auto"/>
            <w:noWrap/>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НДС 20%</w:t>
            </w:r>
          </w:p>
        </w:tc>
        <w:tc>
          <w:tcPr>
            <w:tcW w:w="414" w:type="pct"/>
            <w:shd w:val="clear" w:color="auto" w:fill="auto"/>
            <w:noWrap/>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ВСЕГО по смете</w:t>
            </w:r>
          </w:p>
        </w:tc>
        <w:tc>
          <w:tcPr>
            <w:tcW w:w="414" w:type="pct"/>
            <w:shd w:val="clear" w:color="auto" w:fill="auto"/>
            <w:noWrap/>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3843" w:type="pct"/>
            <w:gridSpan w:val="13"/>
            <w:shd w:val="clear" w:color="auto" w:fill="auto"/>
            <w:hideMark/>
          </w:tcPr>
          <w:p w:rsidR="00A11080" w:rsidRPr="00A11080" w:rsidRDefault="00A11080" w:rsidP="00A11080">
            <w:pPr>
              <w:suppressAutoHyphens w:val="0"/>
              <w:spacing w:after="0"/>
              <w:jc w:val="left"/>
              <w:rPr>
                <w:rFonts w:ascii="PT Astra Serif" w:hAnsi="PT Astra Serif" w:cs="Arial"/>
                <w:b/>
                <w:bCs/>
                <w:color w:val="000000"/>
                <w:kern w:val="0"/>
                <w:sz w:val="16"/>
                <w:szCs w:val="16"/>
                <w:lang w:eastAsia="ru-RU"/>
              </w:rPr>
            </w:pPr>
            <w:r w:rsidRPr="00A11080">
              <w:rPr>
                <w:rFonts w:ascii="PT Astra Serif" w:hAnsi="PT Astra Serif" w:cs="Arial"/>
                <w:b/>
                <w:bCs/>
                <w:color w:val="000000"/>
                <w:kern w:val="0"/>
                <w:sz w:val="16"/>
                <w:szCs w:val="16"/>
                <w:lang w:eastAsia="ru-RU"/>
              </w:rPr>
              <w:t xml:space="preserve">  </w:t>
            </w:r>
            <w:proofErr w:type="spellStart"/>
            <w:r w:rsidRPr="00A11080">
              <w:rPr>
                <w:rFonts w:ascii="PT Astra Serif" w:hAnsi="PT Astra Serif" w:cs="Arial"/>
                <w:b/>
                <w:bCs/>
                <w:color w:val="000000"/>
                <w:kern w:val="0"/>
                <w:sz w:val="16"/>
                <w:szCs w:val="16"/>
                <w:lang w:eastAsia="ru-RU"/>
              </w:rPr>
              <w:t>Справочно</w:t>
            </w:r>
            <w:proofErr w:type="spellEnd"/>
          </w:p>
        </w:tc>
        <w:tc>
          <w:tcPr>
            <w:tcW w:w="414"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2087" w:type="pct"/>
            <w:gridSpan w:val="8"/>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затраты труда рабочих</w:t>
            </w:r>
          </w:p>
        </w:tc>
        <w:tc>
          <w:tcPr>
            <w:tcW w:w="329"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393,841496</w:t>
            </w:r>
          </w:p>
        </w:tc>
        <w:tc>
          <w:tcPr>
            <w:tcW w:w="1427" w:type="pct"/>
            <w:gridSpan w:val="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r w:rsidR="00A11080" w:rsidRPr="00A11080" w:rsidTr="00A11080">
        <w:trPr>
          <w:trHeight w:val="300"/>
        </w:trPr>
        <w:tc>
          <w:tcPr>
            <w:tcW w:w="237" w:type="pct"/>
            <w:shd w:val="clear" w:color="auto" w:fill="auto"/>
            <w:noWrap/>
            <w:vAlign w:val="bottom"/>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c>
          <w:tcPr>
            <w:tcW w:w="507" w:type="pct"/>
            <w:shd w:val="clear" w:color="auto" w:fill="auto"/>
            <w:hideMark/>
          </w:tcPr>
          <w:p w:rsidR="00A11080" w:rsidRPr="00A11080" w:rsidRDefault="00A11080" w:rsidP="00A11080">
            <w:pPr>
              <w:suppressAutoHyphens w:val="0"/>
              <w:spacing w:after="0"/>
              <w:jc w:val="right"/>
              <w:rPr>
                <w:rFonts w:ascii="PT Astra Serif" w:hAnsi="PT Astra Serif" w:cs="Arial"/>
                <w:b/>
                <w:bCs/>
                <w:color w:val="000000"/>
                <w:kern w:val="0"/>
                <w:sz w:val="16"/>
                <w:szCs w:val="16"/>
                <w:lang w:eastAsia="ru-RU"/>
              </w:rPr>
            </w:pPr>
          </w:p>
        </w:tc>
        <w:tc>
          <w:tcPr>
            <w:tcW w:w="2087" w:type="pct"/>
            <w:gridSpan w:val="8"/>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xml:space="preserve">       затраты труда машинистов</w:t>
            </w:r>
          </w:p>
        </w:tc>
        <w:tc>
          <w:tcPr>
            <w:tcW w:w="329"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47,3702212</w:t>
            </w:r>
          </w:p>
        </w:tc>
        <w:tc>
          <w:tcPr>
            <w:tcW w:w="1427" w:type="pct"/>
            <w:gridSpan w:val="4"/>
            <w:shd w:val="clear" w:color="auto" w:fill="auto"/>
            <w:hideMark/>
          </w:tcPr>
          <w:p w:rsidR="00A11080" w:rsidRPr="00A11080" w:rsidRDefault="00A11080" w:rsidP="00A11080">
            <w:pPr>
              <w:suppressAutoHyphens w:val="0"/>
              <w:spacing w:after="0"/>
              <w:jc w:val="left"/>
              <w:rPr>
                <w:rFonts w:ascii="PT Astra Serif" w:hAnsi="PT Astra Serif" w:cs="Arial"/>
                <w:color w:val="000000"/>
                <w:kern w:val="0"/>
                <w:sz w:val="16"/>
                <w:szCs w:val="16"/>
                <w:lang w:eastAsia="ru-RU"/>
              </w:rPr>
            </w:pPr>
          </w:p>
        </w:tc>
        <w:tc>
          <w:tcPr>
            <w:tcW w:w="414" w:type="pct"/>
            <w:shd w:val="clear" w:color="auto" w:fill="auto"/>
            <w:noWrap/>
            <w:hideMark/>
          </w:tcPr>
          <w:p w:rsidR="00A11080" w:rsidRPr="00A11080" w:rsidRDefault="00A11080" w:rsidP="00A11080">
            <w:pPr>
              <w:suppressAutoHyphens w:val="0"/>
              <w:spacing w:after="0"/>
              <w:jc w:val="right"/>
              <w:rPr>
                <w:rFonts w:ascii="PT Astra Serif" w:hAnsi="PT Astra Serif" w:cs="Arial"/>
                <w:color w:val="000000"/>
                <w:kern w:val="0"/>
                <w:sz w:val="16"/>
                <w:szCs w:val="16"/>
                <w:lang w:eastAsia="ru-RU"/>
              </w:rPr>
            </w:pPr>
            <w:r w:rsidRPr="00A11080">
              <w:rPr>
                <w:rFonts w:ascii="PT Astra Serif" w:hAnsi="PT Astra Serif" w:cs="Arial"/>
                <w:color w:val="000000"/>
                <w:kern w:val="0"/>
                <w:sz w:val="16"/>
                <w:szCs w:val="16"/>
                <w:lang w:eastAsia="ru-RU"/>
              </w:rPr>
              <w:t> </w:t>
            </w:r>
          </w:p>
        </w:tc>
      </w:tr>
    </w:tbl>
    <w:p w:rsidR="00362FDB" w:rsidRDefault="00362FDB" w:rsidP="00D401F5"/>
    <w:p w:rsidR="00B57DC1" w:rsidRDefault="00B57DC1" w:rsidP="00D401F5"/>
    <w:p w:rsidR="00B57DC1" w:rsidRDefault="00B57DC1" w:rsidP="00D401F5"/>
    <w:p w:rsidR="00B57DC1" w:rsidRDefault="00B57DC1" w:rsidP="00D401F5"/>
    <w:p w:rsidR="00B57DC1" w:rsidRDefault="00B57DC1" w:rsidP="00D401F5"/>
    <w:p w:rsidR="00B57DC1" w:rsidRDefault="00B57DC1" w:rsidP="00D401F5"/>
    <w:p w:rsidR="00B57DC1" w:rsidRDefault="00B57DC1" w:rsidP="00D401F5"/>
    <w:p w:rsidR="00B57DC1" w:rsidRDefault="00B57DC1" w:rsidP="00D401F5"/>
    <w:p w:rsidR="00B57DC1" w:rsidRDefault="00B57DC1" w:rsidP="00D401F5"/>
    <w:p w:rsidR="00B57DC1" w:rsidRDefault="00B57DC1" w:rsidP="00D401F5"/>
    <w:p w:rsidR="00B57DC1" w:rsidRDefault="00B57DC1" w:rsidP="00D401F5"/>
    <w:p w:rsidR="00B57DC1" w:rsidRDefault="00B57DC1" w:rsidP="00D401F5"/>
    <w:p w:rsidR="00B57DC1" w:rsidRDefault="00B57DC1" w:rsidP="00D401F5"/>
    <w:p w:rsidR="00B57DC1" w:rsidRDefault="00B57DC1" w:rsidP="00D401F5"/>
    <w:p w:rsidR="00B57DC1" w:rsidRDefault="00B57DC1" w:rsidP="00D401F5"/>
    <w:p w:rsidR="00B57DC1" w:rsidRDefault="00B57DC1" w:rsidP="00D401F5"/>
    <w:p w:rsidR="00B57DC1" w:rsidRDefault="00B57DC1" w:rsidP="00D401F5"/>
    <w:p w:rsidR="00B57DC1" w:rsidRDefault="00B57DC1" w:rsidP="00D401F5"/>
    <w:p w:rsidR="00B57DC1" w:rsidRDefault="00B57DC1" w:rsidP="00D401F5"/>
    <w:p w:rsidR="00B57DC1" w:rsidRDefault="00B57DC1" w:rsidP="00D401F5"/>
    <w:p w:rsidR="00B57DC1" w:rsidRDefault="00B57DC1" w:rsidP="00D401F5"/>
    <w:p w:rsidR="00B57DC1" w:rsidRDefault="00B57DC1" w:rsidP="00D401F5"/>
    <w:p w:rsidR="00B57DC1" w:rsidRDefault="00B57DC1" w:rsidP="00D401F5"/>
    <w:p w:rsidR="00B57DC1" w:rsidRDefault="00B57DC1" w:rsidP="00D401F5">
      <w:pPr>
        <w:sectPr w:rsidR="00B57DC1" w:rsidSect="00B57DC1">
          <w:pgSz w:w="16838" w:h="11906" w:orient="landscape"/>
          <w:pgMar w:top="851" w:right="1134" w:bottom="851" w:left="1134" w:header="709" w:footer="709" w:gutter="0"/>
          <w:cols w:space="708"/>
          <w:docGrid w:linePitch="360"/>
        </w:sectPr>
      </w:pPr>
    </w:p>
    <w:p w:rsidR="00B57DC1" w:rsidRPr="00A47B8D" w:rsidRDefault="00B57DC1" w:rsidP="00B57DC1">
      <w:pPr>
        <w:jc w:val="center"/>
        <w:rPr>
          <w:rFonts w:ascii="PT Astra Serif" w:hAnsi="PT Astra Serif"/>
        </w:rPr>
      </w:pPr>
      <w:r w:rsidRPr="00A47B8D">
        <w:rPr>
          <w:rFonts w:ascii="PT Astra Serif" w:hAnsi="PT Astra Serif"/>
        </w:rPr>
        <w:lastRenderedPageBreak/>
        <w:t>Приложение к техническому заданию</w:t>
      </w:r>
    </w:p>
    <w:p w:rsidR="00B57DC1" w:rsidRPr="00A47B8D" w:rsidRDefault="00B57DC1" w:rsidP="00B57DC1">
      <w:pPr>
        <w:autoSpaceDE w:val="0"/>
        <w:autoSpaceDN w:val="0"/>
        <w:adjustRightInd w:val="0"/>
        <w:spacing w:after="0"/>
        <w:jc w:val="center"/>
        <w:rPr>
          <w:rFonts w:ascii="PT Astra Serif" w:hAnsi="PT Astra Serif"/>
        </w:rPr>
      </w:pPr>
      <w:r w:rsidRPr="00A47B8D">
        <w:rPr>
          <w:rFonts w:ascii="PT Astra Serif" w:hAnsi="PT Astra Serif"/>
        </w:rPr>
        <w:t>(</w:t>
      </w:r>
      <w:r w:rsidRPr="00A47B8D">
        <w:rPr>
          <w:rFonts w:ascii="PT Astra Serif" w:hAnsi="PT Astra Serif"/>
        </w:rPr>
        <w:t>является неотъемлемой частью документации об аукционе в электронной форме</w:t>
      </w:r>
      <w:r w:rsidRPr="00A47B8D">
        <w:rPr>
          <w:rFonts w:ascii="PT Astra Serif" w:hAnsi="PT Astra Serif"/>
        </w:rPr>
        <w:t>)</w:t>
      </w:r>
    </w:p>
    <w:p w:rsidR="00B57DC1" w:rsidRDefault="00B57DC1" w:rsidP="00B57DC1">
      <w:pPr>
        <w:autoSpaceDE w:val="0"/>
        <w:autoSpaceDN w:val="0"/>
        <w:adjustRightInd w:val="0"/>
        <w:spacing w:after="0"/>
        <w:jc w:val="center"/>
        <w:rPr>
          <w:rFonts w:ascii="PT Astra Serif" w:hAnsi="PT Astra Serif"/>
        </w:rPr>
      </w:pPr>
    </w:p>
    <w:p w:rsidR="00B57DC1" w:rsidRDefault="00B57DC1" w:rsidP="00B57DC1">
      <w:pPr>
        <w:autoSpaceDE w:val="0"/>
        <w:autoSpaceDN w:val="0"/>
        <w:adjustRightInd w:val="0"/>
        <w:spacing w:after="0"/>
        <w:jc w:val="center"/>
        <w:rPr>
          <w:rFonts w:ascii="PT Astra Serif" w:hAnsi="PT Astra Serif"/>
          <w:bCs/>
        </w:rPr>
      </w:pPr>
      <w:bookmarkStart w:id="1" w:name="_GoBack"/>
      <w:r>
        <w:rPr>
          <w:rFonts w:ascii="PT Astra Serif" w:hAnsi="PT Astra Serif"/>
          <w:bCs/>
          <w:noProof/>
          <w:lang w:eastAsia="ru-RU"/>
        </w:rPr>
        <w:drawing>
          <wp:inline distT="0" distB="0" distL="0" distR="0">
            <wp:extent cx="6700091" cy="6598311"/>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02460" cy="6600644"/>
                    </a:xfrm>
                    <a:prstGeom prst="rect">
                      <a:avLst/>
                    </a:prstGeom>
                    <a:noFill/>
                    <a:ln>
                      <a:noFill/>
                    </a:ln>
                  </pic:spPr>
                </pic:pic>
              </a:graphicData>
            </a:graphic>
          </wp:inline>
        </w:drawing>
      </w:r>
      <w:bookmarkEnd w:id="1"/>
    </w:p>
    <w:p w:rsidR="00B57DC1" w:rsidRDefault="00B57DC1" w:rsidP="00B57DC1"/>
    <w:sectPr w:rsidR="00B57DC1" w:rsidSect="00B57DC1">
      <w:pgSz w:w="11906" w:h="16838"/>
      <w:pgMar w:top="1134" w:right="851"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panose1 w:val="00000000000000000000"/>
    <w:charset w:val="00"/>
    <w:family w:val="auto"/>
    <w:notTrueType/>
    <w:pitch w:val="variable"/>
    <w:sig w:usb0="00000003" w:usb1="00000000" w:usb2="00000000" w:usb3="00000000" w:csb0="00000001"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66294"/>
    <w:multiLevelType w:val="multilevel"/>
    <w:tmpl w:val="F4AC254C"/>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2"/>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1C6627D0"/>
    <w:multiLevelType w:val="multilevel"/>
    <w:tmpl w:val="F68294E0"/>
    <w:lvl w:ilvl="0">
      <w:start w:val="4"/>
      <w:numFmt w:val="decimal"/>
      <w:lvlText w:val="%1."/>
      <w:lvlJc w:val="left"/>
      <w:pPr>
        <w:ind w:left="540" w:hanging="540"/>
      </w:pPr>
    </w:lvl>
    <w:lvl w:ilvl="1">
      <w:start w:val="1"/>
      <w:numFmt w:val="decimal"/>
      <w:lvlText w:val="%1.%2."/>
      <w:lvlJc w:val="left"/>
      <w:pPr>
        <w:ind w:left="900" w:hanging="54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nsid w:val="7C615BBB"/>
    <w:multiLevelType w:val="multilevel"/>
    <w:tmpl w:val="A36C0B4A"/>
    <w:lvl w:ilvl="0">
      <w:start w:val="7"/>
      <w:numFmt w:val="decimal"/>
      <w:lvlText w:val="%1."/>
      <w:lvlJc w:val="left"/>
      <w:pPr>
        <w:ind w:left="927" w:hanging="360"/>
      </w:pPr>
      <w:rPr>
        <w:b/>
      </w:rPr>
    </w:lvl>
    <w:lvl w:ilvl="1">
      <w:start w:val="1"/>
      <w:numFmt w:val="decimal"/>
      <w:isLgl/>
      <w:lvlText w:val="%1.%2."/>
      <w:lvlJc w:val="left"/>
      <w:pPr>
        <w:ind w:left="1070"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num w:numId="1">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dirty"/>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465"/>
    <w:rsid w:val="00066D33"/>
    <w:rsid w:val="00096756"/>
    <w:rsid w:val="000A755A"/>
    <w:rsid w:val="001219F2"/>
    <w:rsid w:val="0013290F"/>
    <w:rsid w:val="001549BB"/>
    <w:rsid w:val="00154CCD"/>
    <w:rsid w:val="00167F1D"/>
    <w:rsid w:val="001816C3"/>
    <w:rsid w:val="001A5904"/>
    <w:rsid w:val="001F133D"/>
    <w:rsid w:val="00231465"/>
    <w:rsid w:val="00251124"/>
    <w:rsid w:val="002529ED"/>
    <w:rsid w:val="0029100D"/>
    <w:rsid w:val="002B6EDE"/>
    <w:rsid w:val="00326685"/>
    <w:rsid w:val="0035149D"/>
    <w:rsid w:val="00362FDB"/>
    <w:rsid w:val="0036412D"/>
    <w:rsid w:val="0037563B"/>
    <w:rsid w:val="00375827"/>
    <w:rsid w:val="00401DB1"/>
    <w:rsid w:val="00415DB3"/>
    <w:rsid w:val="0047558A"/>
    <w:rsid w:val="0048038F"/>
    <w:rsid w:val="004B7D88"/>
    <w:rsid w:val="004E710E"/>
    <w:rsid w:val="00502823"/>
    <w:rsid w:val="0051387F"/>
    <w:rsid w:val="00550590"/>
    <w:rsid w:val="00570AA2"/>
    <w:rsid w:val="005F2913"/>
    <w:rsid w:val="006113A4"/>
    <w:rsid w:val="00753B85"/>
    <w:rsid w:val="00756017"/>
    <w:rsid w:val="00756EC6"/>
    <w:rsid w:val="00757E69"/>
    <w:rsid w:val="00784D30"/>
    <w:rsid w:val="007B48B3"/>
    <w:rsid w:val="00835539"/>
    <w:rsid w:val="00844D7C"/>
    <w:rsid w:val="008832B1"/>
    <w:rsid w:val="00890CDC"/>
    <w:rsid w:val="008B0107"/>
    <w:rsid w:val="008D13E4"/>
    <w:rsid w:val="008D6856"/>
    <w:rsid w:val="0092298F"/>
    <w:rsid w:val="009779FE"/>
    <w:rsid w:val="0098226C"/>
    <w:rsid w:val="0098302D"/>
    <w:rsid w:val="0098394F"/>
    <w:rsid w:val="009E2841"/>
    <w:rsid w:val="00A04E5B"/>
    <w:rsid w:val="00A11080"/>
    <w:rsid w:val="00A205C8"/>
    <w:rsid w:val="00A20B83"/>
    <w:rsid w:val="00A375BE"/>
    <w:rsid w:val="00A47B8D"/>
    <w:rsid w:val="00A66270"/>
    <w:rsid w:val="00A90652"/>
    <w:rsid w:val="00A9714B"/>
    <w:rsid w:val="00B36198"/>
    <w:rsid w:val="00B502C0"/>
    <w:rsid w:val="00B51B0C"/>
    <w:rsid w:val="00B557D4"/>
    <w:rsid w:val="00B57DC1"/>
    <w:rsid w:val="00B57EF5"/>
    <w:rsid w:val="00B63BB6"/>
    <w:rsid w:val="00BD029A"/>
    <w:rsid w:val="00CB26BE"/>
    <w:rsid w:val="00CE0DC4"/>
    <w:rsid w:val="00D22332"/>
    <w:rsid w:val="00D31EBF"/>
    <w:rsid w:val="00D32DF9"/>
    <w:rsid w:val="00D401F5"/>
    <w:rsid w:val="00D56A0F"/>
    <w:rsid w:val="00D83F81"/>
    <w:rsid w:val="00D961A0"/>
    <w:rsid w:val="00E1171F"/>
    <w:rsid w:val="00E1561C"/>
    <w:rsid w:val="00E51714"/>
    <w:rsid w:val="00E7782D"/>
    <w:rsid w:val="00EA29BC"/>
    <w:rsid w:val="00EC23D3"/>
    <w:rsid w:val="00EE5787"/>
    <w:rsid w:val="00F23583"/>
    <w:rsid w:val="00F367E7"/>
    <w:rsid w:val="00F45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5BE"/>
    <w:pPr>
      <w:suppressAutoHyphens/>
      <w:spacing w:after="60" w:line="240" w:lineRule="auto"/>
      <w:jc w:val="both"/>
    </w:pPr>
    <w:rPr>
      <w:rFonts w:ascii="Times New Roman" w:eastAsia="Times New Roman" w:hAnsi="Times New Roman" w:cs="Times New Roman"/>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sPlusNormal">
    <w:name w:val="ConsPlusNormal Знак"/>
    <w:link w:val="ConsPlusNormal0"/>
    <w:locked/>
    <w:rsid w:val="00A375BE"/>
    <w:rPr>
      <w:rFonts w:ascii="Arial" w:eastAsia="Arial" w:hAnsi="Arial" w:cs="Arial"/>
      <w:kern w:val="2"/>
      <w:lang w:eastAsia="ar-SA"/>
    </w:rPr>
  </w:style>
  <w:style w:type="paragraph" w:customStyle="1" w:styleId="ConsPlusNormal0">
    <w:name w:val="ConsPlusNormal"/>
    <w:link w:val="ConsPlusNormal"/>
    <w:rsid w:val="00A375BE"/>
    <w:pPr>
      <w:widowControl w:val="0"/>
      <w:suppressAutoHyphens/>
      <w:autoSpaceDE w:val="0"/>
      <w:spacing w:after="0" w:line="240" w:lineRule="auto"/>
      <w:ind w:firstLine="720"/>
    </w:pPr>
    <w:rPr>
      <w:rFonts w:ascii="Arial" w:eastAsia="Arial" w:hAnsi="Arial" w:cs="Arial"/>
      <w:kern w:val="2"/>
      <w:lang w:eastAsia="ar-SA"/>
    </w:rPr>
  </w:style>
  <w:style w:type="paragraph" w:customStyle="1" w:styleId="21">
    <w:name w:val="Основной текст 21"/>
    <w:basedOn w:val="a"/>
    <w:rsid w:val="00A375BE"/>
    <w:pPr>
      <w:tabs>
        <w:tab w:val="left" w:pos="360"/>
      </w:tabs>
    </w:pPr>
  </w:style>
  <w:style w:type="paragraph" w:styleId="a3">
    <w:name w:val="List Paragraph"/>
    <w:aliases w:val="Bullet List,FooterText,numbered,Paragraphe de liste1,lp1,Bullet 1,Use Case List Paragraph,ТЗ список,List Paragraph,GOST_TableList,Маркер"/>
    <w:basedOn w:val="a"/>
    <w:link w:val="a4"/>
    <w:uiPriority w:val="34"/>
    <w:qFormat/>
    <w:rsid w:val="00E1561C"/>
    <w:pPr>
      <w:suppressAutoHyphens w:val="0"/>
      <w:spacing w:after="200" w:line="276" w:lineRule="auto"/>
      <w:ind w:left="720"/>
      <w:contextualSpacing/>
      <w:jc w:val="left"/>
    </w:pPr>
    <w:rPr>
      <w:rFonts w:asciiTheme="minorHAnsi" w:eastAsiaTheme="minorHAnsi" w:hAnsiTheme="minorHAnsi" w:cstheme="minorBidi"/>
      <w:kern w:val="0"/>
      <w:sz w:val="22"/>
      <w:szCs w:val="22"/>
      <w:lang w:eastAsia="en-US"/>
    </w:rPr>
  </w:style>
  <w:style w:type="character" w:customStyle="1" w:styleId="a4">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
    <w:link w:val="a3"/>
    <w:uiPriority w:val="34"/>
    <w:locked/>
    <w:rsid w:val="00E1561C"/>
  </w:style>
  <w:style w:type="paragraph" w:styleId="a5">
    <w:name w:val="Balloon Text"/>
    <w:basedOn w:val="a"/>
    <w:link w:val="a6"/>
    <w:uiPriority w:val="99"/>
    <w:semiHidden/>
    <w:unhideWhenUsed/>
    <w:rsid w:val="00E51714"/>
    <w:pPr>
      <w:spacing w:after="0"/>
    </w:pPr>
    <w:rPr>
      <w:rFonts w:ascii="Tahoma" w:hAnsi="Tahoma" w:cs="Tahoma"/>
      <w:sz w:val="16"/>
      <w:szCs w:val="16"/>
    </w:rPr>
  </w:style>
  <w:style w:type="character" w:customStyle="1" w:styleId="a6">
    <w:name w:val="Текст выноски Знак"/>
    <w:basedOn w:val="a0"/>
    <w:link w:val="a5"/>
    <w:uiPriority w:val="99"/>
    <w:semiHidden/>
    <w:rsid w:val="00E51714"/>
    <w:rPr>
      <w:rFonts w:ascii="Tahoma" w:eastAsia="Times New Roman" w:hAnsi="Tahoma" w:cs="Tahoma"/>
      <w:kern w:val="2"/>
      <w:sz w:val="16"/>
      <w:szCs w:val="16"/>
      <w:lang w:eastAsia="ar-SA"/>
    </w:rPr>
  </w:style>
  <w:style w:type="paragraph" w:customStyle="1" w:styleId="Standard">
    <w:name w:val="Standard"/>
    <w:rsid w:val="008D13E4"/>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paragraph" w:styleId="a7">
    <w:name w:val="No Spacing"/>
    <w:link w:val="a8"/>
    <w:uiPriority w:val="1"/>
    <w:qFormat/>
    <w:rsid w:val="00096756"/>
    <w:pPr>
      <w:spacing w:after="0" w:line="240" w:lineRule="auto"/>
    </w:pPr>
    <w:rPr>
      <w:rFonts w:eastAsiaTheme="minorEastAsia"/>
      <w:lang w:eastAsia="ru-RU"/>
    </w:rPr>
  </w:style>
  <w:style w:type="character" w:customStyle="1" w:styleId="a8">
    <w:name w:val="Без интервала Знак"/>
    <w:basedOn w:val="a0"/>
    <w:link w:val="a7"/>
    <w:uiPriority w:val="1"/>
    <w:locked/>
    <w:rsid w:val="00096756"/>
    <w:rPr>
      <w:rFonts w:eastAsiaTheme="minorEastAsia"/>
      <w:lang w:eastAsia="ru-RU"/>
    </w:rPr>
  </w:style>
  <w:style w:type="character" w:styleId="a9">
    <w:name w:val="Hyperlink"/>
    <w:basedOn w:val="a0"/>
    <w:uiPriority w:val="99"/>
    <w:semiHidden/>
    <w:unhideWhenUsed/>
    <w:rsid w:val="00550590"/>
    <w:rPr>
      <w:color w:val="0000FF"/>
      <w:u w:val="single"/>
    </w:rPr>
  </w:style>
  <w:style w:type="character" w:styleId="aa">
    <w:name w:val="FollowedHyperlink"/>
    <w:basedOn w:val="a0"/>
    <w:uiPriority w:val="99"/>
    <w:semiHidden/>
    <w:unhideWhenUsed/>
    <w:rsid w:val="00550590"/>
    <w:rPr>
      <w:color w:val="800080"/>
      <w:u w:val="single"/>
    </w:rPr>
  </w:style>
  <w:style w:type="paragraph" w:customStyle="1" w:styleId="xl65">
    <w:name w:val="xl65"/>
    <w:basedOn w:val="a"/>
    <w:rsid w:val="00550590"/>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6">
    <w:name w:val="xl66"/>
    <w:basedOn w:val="a"/>
    <w:rsid w:val="00550590"/>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7">
    <w:name w:val="xl67"/>
    <w:basedOn w:val="a"/>
    <w:rsid w:val="00550590"/>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8">
    <w:name w:val="xl68"/>
    <w:basedOn w:val="a"/>
    <w:rsid w:val="00550590"/>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9">
    <w:name w:val="xl69"/>
    <w:basedOn w:val="a"/>
    <w:rsid w:val="00550590"/>
    <w:pPr>
      <w:pBdr>
        <w:bottom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0">
    <w:name w:val="xl70"/>
    <w:basedOn w:val="a"/>
    <w:rsid w:val="00550590"/>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1">
    <w:name w:val="xl71"/>
    <w:basedOn w:val="a"/>
    <w:rsid w:val="00550590"/>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72">
    <w:name w:val="xl72"/>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73">
    <w:name w:val="xl73"/>
    <w:basedOn w:val="a"/>
    <w:rsid w:val="00550590"/>
    <w:pP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74">
    <w:name w:val="xl74"/>
    <w:basedOn w:val="a"/>
    <w:rsid w:val="00550590"/>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75">
    <w:name w:val="xl75"/>
    <w:basedOn w:val="a"/>
    <w:rsid w:val="00550590"/>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6">
    <w:name w:val="xl76"/>
    <w:basedOn w:val="a"/>
    <w:rsid w:val="00550590"/>
    <w:pPr>
      <w:pBdr>
        <w:top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77">
    <w:name w:val="xl77"/>
    <w:basedOn w:val="a"/>
    <w:rsid w:val="00550590"/>
    <w:pPr>
      <w:pBdr>
        <w:top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8">
    <w:name w:val="xl78"/>
    <w:basedOn w:val="a"/>
    <w:rsid w:val="00550590"/>
    <w:pPr>
      <w:suppressAutoHyphens w:val="0"/>
      <w:spacing w:before="100" w:beforeAutospacing="1" w:after="100" w:afterAutospacing="1"/>
      <w:jc w:val="center"/>
    </w:pPr>
    <w:rPr>
      <w:rFonts w:ascii="Arial" w:hAnsi="Arial" w:cs="Arial"/>
      <w:kern w:val="0"/>
      <w:sz w:val="16"/>
      <w:szCs w:val="16"/>
      <w:lang w:eastAsia="ru-RU"/>
    </w:rPr>
  </w:style>
  <w:style w:type="paragraph" w:customStyle="1" w:styleId="xl79">
    <w:name w:val="xl79"/>
    <w:basedOn w:val="a"/>
    <w:rsid w:val="00550590"/>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0">
    <w:name w:val="xl80"/>
    <w:basedOn w:val="a"/>
    <w:rsid w:val="00550590"/>
    <w:pPr>
      <w:pBdr>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81">
    <w:name w:val="xl81"/>
    <w:basedOn w:val="a"/>
    <w:rsid w:val="00550590"/>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82">
    <w:name w:val="xl82"/>
    <w:basedOn w:val="a"/>
    <w:rsid w:val="00550590"/>
    <w:pP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83">
    <w:name w:val="xl83"/>
    <w:basedOn w:val="a"/>
    <w:rsid w:val="00550590"/>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84">
    <w:name w:val="xl84"/>
    <w:basedOn w:val="a"/>
    <w:rsid w:val="00550590"/>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85">
    <w:name w:val="xl85"/>
    <w:basedOn w:val="a"/>
    <w:rsid w:val="00550590"/>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86">
    <w:name w:val="xl86"/>
    <w:basedOn w:val="a"/>
    <w:rsid w:val="00550590"/>
    <w:pPr>
      <w:suppressAutoHyphens w:val="0"/>
      <w:spacing w:before="100" w:beforeAutospacing="1" w:after="100" w:afterAutospacing="1"/>
      <w:jc w:val="left"/>
    </w:pPr>
    <w:rPr>
      <w:rFonts w:ascii="Arial" w:hAnsi="Arial" w:cs="Arial"/>
      <w:color w:val="7F7F7F"/>
      <w:kern w:val="0"/>
      <w:sz w:val="16"/>
      <w:szCs w:val="16"/>
      <w:lang w:eastAsia="ru-RU"/>
    </w:rPr>
  </w:style>
  <w:style w:type="paragraph" w:customStyle="1" w:styleId="xl87">
    <w:name w:val="xl87"/>
    <w:basedOn w:val="a"/>
    <w:rsid w:val="00550590"/>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88">
    <w:name w:val="xl88"/>
    <w:basedOn w:val="a"/>
    <w:rsid w:val="00550590"/>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9">
    <w:name w:val="xl89"/>
    <w:basedOn w:val="a"/>
    <w:rsid w:val="00550590"/>
    <w:pPr>
      <w:pBdr>
        <w:top w:val="single" w:sz="4" w:space="0" w:color="auto"/>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90">
    <w:name w:val="xl90"/>
    <w:basedOn w:val="a"/>
    <w:rsid w:val="00550590"/>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1">
    <w:name w:val="xl91"/>
    <w:basedOn w:val="a"/>
    <w:rsid w:val="00550590"/>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2">
    <w:name w:val="xl92"/>
    <w:basedOn w:val="a"/>
    <w:rsid w:val="00550590"/>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93">
    <w:name w:val="xl93"/>
    <w:basedOn w:val="a"/>
    <w:rsid w:val="00550590"/>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94">
    <w:name w:val="xl94"/>
    <w:basedOn w:val="a"/>
    <w:rsid w:val="0055059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5">
    <w:name w:val="xl95"/>
    <w:basedOn w:val="a"/>
    <w:rsid w:val="0055059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6">
    <w:name w:val="xl96"/>
    <w:basedOn w:val="a"/>
    <w:rsid w:val="0055059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7">
    <w:name w:val="xl97"/>
    <w:basedOn w:val="a"/>
    <w:rsid w:val="00550590"/>
    <w:pPr>
      <w:pBdr>
        <w:top w:val="single" w:sz="4" w:space="0" w:color="auto"/>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98">
    <w:name w:val="xl98"/>
    <w:basedOn w:val="a"/>
    <w:rsid w:val="00550590"/>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99">
    <w:name w:val="xl99"/>
    <w:basedOn w:val="a"/>
    <w:rsid w:val="00550590"/>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0">
    <w:name w:val="xl100"/>
    <w:basedOn w:val="a"/>
    <w:rsid w:val="00550590"/>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1">
    <w:name w:val="xl101"/>
    <w:basedOn w:val="a"/>
    <w:rsid w:val="00550590"/>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2">
    <w:name w:val="xl102"/>
    <w:basedOn w:val="a"/>
    <w:rsid w:val="00550590"/>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3">
    <w:name w:val="xl103"/>
    <w:basedOn w:val="a"/>
    <w:rsid w:val="00550590"/>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4">
    <w:name w:val="xl104"/>
    <w:basedOn w:val="a"/>
    <w:rsid w:val="00550590"/>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5">
    <w:name w:val="xl105"/>
    <w:basedOn w:val="a"/>
    <w:rsid w:val="00550590"/>
    <w:pPr>
      <w:pBdr>
        <w:left w:val="single" w:sz="4" w:space="0" w:color="auto"/>
      </w:pBd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06">
    <w:name w:val="xl106"/>
    <w:basedOn w:val="a"/>
    <w:rsid w:val="00550590"/>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07">
    <w:name w:val="xl107"/>
    <w:basedOn w:val="a"/>
    <w:rsid w:val="00550590"/>
    <w:pPr>
      <w:pBdr>
        <w:left w:val="single" w:sz="4" w:space="0" w:color="auto"/>
      </w:pBd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108">
    <w:name w:val="xl108"/>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09">
    <w:name w:val="xl109"/>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0">
    <w:name w:val="xl110"/>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1">
    <w:name w:val="xl111"/>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2">
    <w:name w:val="xl112"/>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3">
    <w:name w:val="xl113"/>
    <w:basedOn w:val="a"/>
    <w:rsid w:val="00550590"/>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4">
    <w:name w:val="xl114"/>
    <w:basedOn w:val="a"/>
    <w:rsid w:val="00550590"/>
    <w:pPr>
      <w:pBdr>
        <w:left w:val="single" w:sz="4" w:space="0" w:color="auto"/>
      </w:pBdr>
      <w:suppressAutoHyphens w:val="0"/>
      <w:spacing w:before="100" w:beforeAutospacing="1" w:after="100" w:afterAutospacing="1"/>
      <w:jc w:val="right"/>
      <w:textAlignment w:val="center"/>
    </w:pPr>
    <w:rPr>
      <w:rFonts w:ascii="Arial" w:hAnsi="Arial" w:cs="Arial"/>
      <w:kern w:val="0"/>
      <w:sz w:val="16"/>
      <w:szCs w:val="16"/>
      <w:lang w:eastAsia="ru-RU"/>
    </w:rPr>
  </w:style>
  <w:style w:type="paragraph" w:customStyle="1" w:styleId="xl115">
    <w:name w:val="xl115"/>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6">
    <w:name w:val="xl116"/>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7">
    <w:name w:val="xl117"/>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8">
    <w:name w:val="xl118"/>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9">
    <w:name w:val="xl119"/>
    <w:basedOn w:val="a"/>
    <w:rsid w:val="00550590"/>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0">
    <w:name w:val="xl120"/>
    <w:basedOn w:val="a"/>
    <w:rsid w:val="00550590"/>
    <w:pPr>
      <w:pBdr>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21">
    <w:name w:val="xl121"/>
    <w:basedOn w:val="a"/>
    <w:rsid w:val="00550590"/>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22">
    <w:name w:val="xl122"/>
    <w:basedOn w:val="a"/>
    <w:rsid w:val="00550590"/>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23">
    <w:name w:val="xl123"/>
    <w:basedOn w:val="a"/>
    <w:rsid w:val="00550590"/>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24">
    <w:name w:val="xl124"/>
    <w:basedOn w:val="a"/>
    <w:rsid w:val="00550590"/>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25">
    <w:name w:val="xl125"/>
    <w:basedOn w:val="a"/>
    <w:rsid w:val="00550590"/>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26">
    <w:name w:val="xl126"/>
    <w:basedOn w:val="a"/>
    <w:rsid w:val="00550590"/>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27">
    <w:name w:val="xl127"/>
    <w:basedOn w:val="a"/>
    <w:rsid w:val="00550590"/>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28">
    <w:name w:val="xl128"/>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9">
    <w:name w:val="xl129"/>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30">
    <w:name w:val="xl130"/>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31">
    <w:name w:val="xl131"/>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32">
    <w:name w:val="xl132"/>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33">
    <w:name w:val="xl133"/>
    <w:basedOn w:val="a"/>
    <w:rsid w:val="00550590"/>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4">
    <w:name w:val="xl134"/>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35">
    <w:name w:val="xl135"/>
    <w:basedOn w:val="a"/>
    <w:rsid w:val="00550590"/>
    <w:pPr>
      <w:pBdr>
        <w:lef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36">
    <w:name w:val="xl136"/>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37">
    <w:name w:val="xl137"/>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38">
    <w:name w:val="xl138"/>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39">
    <w:name w:val="xl139"/>
    <w:basedOn w:val="a"/>
    <w:rsid w:val="00550590"/>
    <w:pPr>
      <w:pBdr>
        <w:lef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40">
    <w:name w:val="xl140"/>
    <w:basedOn w:val="a"/>
    <w:rsid w:val="00550590"/>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41">
    <w:name w:val="xl141"/>
    <w:basedOn w:val="a"/>
    <w:rsid w:val="00550590"/>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42">
    <w:name w:val="xl142"/>
    <w:basedOn w:val="a"/>
    <w:rsid w:val="00550590"/>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43">
    <w:name w:val="xl143"/>
    <w:basedOn w:val="a"/>
    <w:rsid w:val="00550590"/>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44">
    <w:name w:val="xl144"/>
    <w:basedOn w:val="a"/>
    <w:rsid w:val="00550590"/>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45">
    <w:name w:val="xl145"/>
    <w:basedOn w:val="a"/>
    <w:rsid w:val="00550590"/>
    <w:pPr>
      <w:pBdr>
        <w:righ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46">
    <w:name w:val="xl146"/>
    <w:basedOn w:val="a"/>
    <w:rsid w:val="00550590"/>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47">
    <w:name w:val="xl147"/>
    <w:basedOn w:val="a"/>
    <w:rsid w:val="00550590"/>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48">
    <w:name w:val="xl148"/>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49">
    <w:name w:val="xl149"/>
    <w:basedOn w:val="a"/>
    <w:rsid w:val="00550590"/>
    <w:pPr>
      <w:pBdr>
        <w:left w:val="single" w:sz="4" w:space="0" w:color="auto"/>
      </w:pBd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150">
    <w:name w:val="xl150"/>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1">
    <w:name w:val="xl151"/>
    <w:basedOn w:val="a"/>
    <w:rsid w:val="00550590"/>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52">
    <w:name w:val="xl152"/>
    <w:basedOn w:val="a"/>
    <w:rsid w:val="00550590"/>
    <w:pPr>
      <w:pBdr>
        <w:top w:val="single" w:sz="4" w:space="0" w:color="auto"/>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53">
    <w:name w:val="xl153"/>
    <w:basedOn w:val="a"/>
    <w:rsid w:val="00550590"/>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4">
    <w:name w:val="xl154"/>
    <w:basedOn w:val="a"/>
    <w:rsid w:val="00550590"/>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5">
    <w:name w:val="xl155"/>
    <w:basedOn w:val="a"/>
    <w:rsid w:val="00550590"/>
    <w:pPr>
      <w:pBdr>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56">
    <w:name w:val="xl156"/>
    <w:basedOn w:val="a"/>
    <w:rsid w:val="00550590"/>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7">
    <w:name w:val="xl157"/>
    <w:basedOn w:val="a"/>
    <w:rsid w:val="00550590"/>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8">
    <w:name w:val="xl158"/>
    <w:basedOn w:val="a"/>
    <w:rsid w:val="00550590"/>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9">
    <w:name w:val="xl159"/>
    <w:basedOn w:val="a"/>
    <w:rsid w:val="00550590"/>
    <w:pPr>
      <w:pBdr>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60">
    <w:name w:val="xl160"/>
    <w:basedOn w:val="a"/>
    <w:rsid w:val="00550590"/>
    <w:pPr>
      <w:pBdr>
        <w:righ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61">
    <w:name w:val="xl161"/>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62">
    <w:name w:val="xl162"/>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63">
    <w:name w:val="xl163"/>
    <w:basedOn w:val="a"/>
    <w:rsid w:val="00550590"/>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4">
    <w:name w:val="xl164"/>
    <w:basedOn w:val="a"/>
    <w:rsid w:val="00550590"/>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5">
    <w:name w:val="xl165"/>
    <w:basedOn w:val="a"/>
    <w:rsid w:val="00550590"/>
    <w:pPr>
      <w:suppressAutoHyphens w:val="0"/>
      <w:spacing w:before="100" w:beforeAutospacing="1" w:after="100" w:afterAutospacing="1"/>
      <w:jc w:val="left"/>
      <w:textAlignment w:val="top"/>
    </w:pPr>
    <w:rPr>
      <w:rFonts w:ascii="Arial" w:hAnsi="Arial" w:cs="Arial"/>
      <w:i/>
      <w:iCs/>
      <w:kern w:val="0"/>
      <w:sz w:val="16"/>
      <w:szCs w:val="16"/>
      <w:lang w:eastAsia="ru-RU"/>
    </w:rPr>
  </w:style>
  <w:style w:type="paragraph" w:customStyle="1" w:styleId="xl166">
    <w:name w:val="xl166"/>
    <w:basedOn w:val="a"/>
    <w:rsid w:val="00550590"/>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67">
    <w:name w:val="xl167"/>
    <w:basedOn w:val="a"/>
    <w:rsid w:val="00550590"/>
    <w:pPr>
      <w:pBdr>
        <w:right w:val="single" w:sz="4" w:space="0" w:color="auto"/>
      </w:pBd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8">
    <w:name w:val="xl168"/>
    <w:basedOn w:val="a"/>
    <w:rsid w:val="00550590"/>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9">
    <w:name w:val="xl169"/>
    <w:basedOn w:val="a"/>
    <w:rsid w:val="00550590"/>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70">
    <w:name w:val="xl170"/>
    <w:basedOn w:val="a"/>
    <w:rsid w:val="00550590"/>
    <w:pPr>
      <w:pBdr>
        <w:right w:val="single" w:sz="4" w:space="0" w:color="auto"/>
      </w:pBd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71">
    <w:name w:val="xl171"/>
    <w:basedOn w:val="a"/>
    <w:rsid w:val="00550590"/>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72">
    <w:name w:val="xl172"/>
    <w:basedOn w:val="a"/>
    <w:rsid w:val="0055059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3">
    <w:name w:val="xl173"/>
    <w:basedOn w:val="a"/>
    <w:rsid w:val="0055059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4">
    <w:name w:val="xl174"/>
    <w:basedOn w:val="a"/>
    <w:rsid w:val="0055059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5">
    <w:name w:val="xl175"/>
    <w:basedOn w:val="a"/>
    <w:rsid w:val="00550590"/>
    <w:pPr>
      <w:pBdr>
        <w:top w:val="single" w:sz="4" w:space="0" w:color="auto"/>
        <w:left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76">
    <w:name w:val="xl176"/>
    <w:basedOn w:val="a"/>
    <w:rsid w:val="00550590"/>
    <w:pPr>
      <w:pBdr>
        <w:top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77">
    <w:name w:val="xl177"/>
    <w:basedOn w:val="a"/>
    <w:rsid w:val="00550590"/>
    <w:pPr>
      <w:pBdr>
        <w:top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78">
    <w:name w:val="xl178"/>
    <w:basedOn w:val="a"/>
    <w:rsid w:val="00550590"/>
    <w:pPr>
      <w:pBdr>
        <w:top w:val="single" w:sz="4" w:space="0" w:color="auto"/>
      </w:pBd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79">
    <w:name w:val="xl179"/>
    <w:basedOn w:val="a"/>
    <w:rsid w:val="00550590"/>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80">
    <w:name w:val="xl180"/>
    <w:basedOn w:val="a"/>
    <w:rsid w:val="00550590"/>
    <w:pPr>
      <w:pBdr>
        <w:top w:val="single" w:sz="4" w:space="0" w:color="auto"/>
      </w:pBd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181">
    <w:name w:val="xl181"/>
    <w:basedOn w:val="a"/>
    <w:rsid w:val="00550590"/>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82">
    <w:name w:val="xl182"/>
    <w:basedOn w:val="a"/>
    <w:rsid w:val="0055059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3">
    <w:name w:val="xl183"/>
    <w:basedOn w:val="a"/>
    <w:rsid w:val="00550590"/>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4">
    <w:name w:val="xl184"/>
    <w:basedOn w:val="a"/>
    <w:rsid w:val="00550590"/>
    <w:pPr>
      <w:pBdr>
        <w:top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5">
    <w:name w:val="xl185"/>
    <w:basedOn w:val="a"/>
    <w:rsid w:val="00550590"/>
    <w:pPr>
      <w:pBdr>
        <w:top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6">
    <w:name w:val="xl186"/>
    <w:basedOn w:val="a"/>
    <w:rsid w:val="00550590"/>
    <w:pPr>
      <w:pBdr>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7">
    <w:name w:val="xl187"/>
    <w:basedOn w:val="a"/>
    <w:rsid w:val="00550590"/>
    <w:pP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8">
    <w:name w:val="xl188"/>
    <w:basedOn w:val="a"/>
    <w:rsid w:val="00550590"/>
    <w:pPr>
      <w:pBdr>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9">
    <w:name w:val="xl189"/>
    <w:basedOn w:val="a"/>
    <w:rsid w:val="00550590"/>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0">
    <w:name w:val="xl190"/>
    <w:basedOn w:val="a"/>
    <w:rsid w:val="00550590"/>
    <w:pPr>
      <w:pBdr>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1">
    <w:name w:val="xl191"/>
    <w:basedOn w:val="a"/>
    <w:rsid w:val="00550590"/>
    <w:pPr>
      <w:pBdr>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2">
    <w:name w:val="xl192"/>
    <w:basedOn w:val="a"/>
    <w:rsid w:val="00550590"/>
    <w:pPr>
      <w:pBdr>
        <w:bottom w:val="single" w:sz="4" w:space="0" w:color="auto"/>
      </w:pBdr>
      <w:suppressAutoHyphens w:val="0"/>
      <w:spacing w:before="100" w:beforeAutospacing="1" w:after="100" w:afterAutospacing="1"/>
      <w:jc w:val="center"/>
    </w:pPr>
    <w:rPr>
      <w:rFonts w:ascii="Arial" w:hAnsi="Arial" w:cs="Arial"/>
      <w:b/>
      <w:bCs/>
      <w:kern w:val="0"/>
      <w:lang w:eastAsia="ru-RU"/>
    </w:rPr>
  </w:style>
  <w:style w:type="character" w:customStyle="1" w:styleId="product-item-detail-properties-value">
    <w:name w:val="product-item-detail-properties-value"/>
    <w:basedOn w:val="a0"/>
    <w:rsid w:val="00154C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5BE"/>
    <w:pPr>
      <w:suppressAutoHyphens/>
      <w:spacing w:after="60" w:line="240" w:lineRule="auto"/>
      <w:jc w:val="both"/>
    </w:pPr>
    <w:rPr>
      <w:rFonts w:ascii="Times New Roman" w:eastAsia="Times New Roman" w:hAnsi="Times New Roman" w:cs="Times New Roman"/>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nsPlusNormal">
    <w:name w:val="ConsPlusNormal Знак"/>
    <w:link w:val="ConsPlusNormal0"/>
    <w:locked/>
    <w:rsid w:val="00A375BE"/>
    <w:rPr>
      <w:rFonts w:ascii="Arial" w:eastAsia="Arial" w:hAnsi="Arial" w:cs="Arial"/>
      <w:kern w:val="2"/>
      <w:lang w:eastAsia="ar-SA"/>
    </w:rPr>
  </w:style>
  <w:style w:type="paragraph" w:customStyle="1" w:styleId="ConsPlusNormal0">
    <w:name w:val="ConsPlusNormal"/>
    <w:link w:val="ConsPlusNormal"/>
    <w:rsid w:val="00A375BE"/>
    <w:pPr>
      <w:widowControl w:val="0"/>
      <w:suppressAutoHyphens/>
      <w:autoSpaceDE w:val="0"/>
      <w:spacing w:after="0" w:line="240" w:lineRule="auto"/>
      <w:ind w:firstLine="720"/>
    </w:pPr>
    <w:rPr>
      <w:rFonts w:ascii="Arial" w:eastAsia="Arial" w:hAnsi="Arial" w:cs="Arial"/>
      <w:kern w:val="2"/>
      <w:lang w:eastAsia="ar-SA"/>
    </w:rPr>
  </w:style>
  <w:style w:type="paragraph" w:customStyle="1" w:styleId="21">
    <w:name w:val="Основной текст 21"/>
    <w:basedOn w:val="a"/>
    <w:rsid w:val="00A375BE"/>
    <w:pPr>
      <w:tabs>
        <w:tab w:val="left" w:pos="360"/>
      </w:tabs>
    </w:pPr>
  </w:style>
  <w:style w:type="paragraph" w:styleId="a3">
    <w:name w:val="List Paragraph"/>
    <w:aliases w:val="Bullet List,FooterText,numbered,Paragraphe de liste1,lp1,Bullet 1,Use Case List Paragraph,ТЗ список,List Paragraph,GOST_TableList,Маркер"/>
    <w:basedOn w:val="a"/>
    <w:link w:val="a4"/>
    <w:uiPriority w:val="34"/>
    <w:qFormat/>
    <w:rsid w:val="00E1561C"/>
    <w:pPr>
      <w:suppressAutoHyphens w:val="0"/>
      <w:spacing w:after="200" w:line="276" w:lineRule="auto"/>
      <w:ind w:left="720"/>
      <w:contextualSpacing/>
      <w:jc w:val="left"/>
    </w:pPr>
    <w:rPr>
      <w:rFonts w:asciiTheme="minorHAnsi" w:eastAsiaTheme="minorHAnsi" w:hAnsiTheme="minorHAnsi" w:cstheme="minorBidi"/>
      <w:kern w:val="0"/>
      <w:sz w:val="22"/>
      <w:szCs w:val="22"/>
      <w:lang w:eastAsia="en-US"/>
    </w:rPr>
  </w:style>
  <w:style w:type="character" w:customStyle="1" w:styleId="a4">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
    <w:link w:val="a3"/>
    <w:uiPriority w:val="34"/>
    <w:locked/>
    <w:rsid w:val="00E1561C"/>
  </w:style>
  <w:style w:type="paragraph" w:styleId="a5">
    <w:name w:val="Balloon Text"/>
    <w:basedOn w:val="a"/>
    <w:link w:val="a6"/>
    <w:uiPriority w:val="99"/>
    <w:semiHidden/>
    <w:unhideWhenUsed/>
    <w:rsid w:val="00E51714"/>
    <w:pPr>
      <w:spacing w:after="0"/>
    </w:pPr>
    <w:rPr>
      <w:rFonts w:ascii="Tahoma" w:hAnsi="Tahoma" w:cs="Tahoma"/>
      <w:sz w:val="16"/>
      <w:szCs w:val="16"/>
    </w:rPr>
  </w:style>
  <w:style w:type="character" w:customStyle="1" w:styleId="a6">
    <w:name w:val="Текст выноски Знак"/>
    <w:basedOn w:val="a0"/>
    <w:link w:val="a5"/>
    <w:uiPriority w:val="99"/>
    <w:semiHidden/>
    <w:rsid w:val="00E51714"/>
    <w:rPr>
      <w:rFonts w:ascii="Tahoma" w:eastAsia="Times New Roman" w:hAnsi="Tahoma" w:cs="Tahoma"/>
      <w:kern w:val="2"/>
      <w:sz w:val="16"/>
      <w:szCs w:val="16"/>
      <w:lang w:eastAsia="ar-SA"/>
    </w:rPr>
  </w:style>
  <w:style w:type="paragraph" w:customStyle="1" w:styleId="Standard">
    <w:name w:val="Standard"/>
    <w:rsid w:val="008D13E4"/>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paragraph" w:styleId="a7">
    <w:name w:val="No Spacing"/>
    <w:link w:val="a8"/>
    <w:uiPriority w:val="1"/>
    <w:qFormat/>
    <w:rsid w:val="00096756"/>
    <w:pPr>
      <w:spacing w:after="0" w:line="240" w:lineRule="auto"/>
    </w:pPr>
    <w:rPr>
      <w:rFonts w:eastAsiaTheme="minorEastAsia"/>
      <w:lang w:eastAsia="ru-RU"/>
    </w:rPr>
  </w:style>
  <w:style w:type="character" w:customStyle="1" w:styleId="a8">
    <w:name w:val="Без интервала Знак"/>
    <w:basedOn w:val="a0"/>
    <w:link w:val="a7"/>
    <w:uiPriority w:val="1"/>
    <w:locked/>
    <w:rsid w:val="00096756"/>
    <w:rPr>
      <w:rFonts w:eastAsiaTheme="minorEastAsia"/>
      <w:lang w:eastAsia="ru-RU"/>
    </w:rPr>
  </w:style>
  <w:style w:type="character" w:styleId="a9">
    <w:name w:val="Hyperlink"/>
    <w:basedOn w:val="a0"/>
    <w:uiPriority w:val="99"/>
    <w:semiHidden/>
    <w:unhideWhenUsed/>
    <w:rsid w:val="00550590"/>
    <w:rPr>
      <w:color w:val="0000FF"/>
      <w:u w:val="single"/>
    </w:rPr>
  </w:style>
  <w:style w:type="character" w:styleId="aa">
    <w:name w:val="FollowedHyperlink"/>
    <w:basedOn w:val="a0"/>
    <w:uiPriority w:val="99"/>
    <w:semiHidden/>
    <w:unhideWhenUsed/>
    <w:rsid w:val="00550590"/>
    <w:rPr>
      <w:color w:val="800080"/>
      <w:u w:val="single"/>
    </w:rPr>
  </w:style>
  <w:style w:type="paragraph" w:customStyle="1" w:styleId="xl65">
    <w:name w:val="xl65"/>
    <w:basedOn w:val="a"/>
    <w:rsid w:val="00550590"/>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6">
    <w:name w:val="xl66"/>
    <w:basedOn w:val="a"/>
    <w:rsid w:val="00550590"/>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7">
    <w:name w:val="xl67"/>
    <w:basedOn w:val="a"/>
    <w:rsid w:val="00550590"/>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8">
    <w:name w:val="xl68"/>
    <w:basedOn w:val="a"/>
    <w:rsid w:val="00550590"/>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69">
    <w:name w:val="xl69"/>
    <w:basedOn w:val="a"/>
    <w:rsid w:val="00550590"/>
    <w:pPr>
      <w:pBdr>
        <w:bottom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0">
    <w:name w:val="xl70"/>
    <w:basedOn w:val="a"/>
    <w:rsid w:val="00550590"/>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1">
    <w:name w:val="xl71"/>
    <w:basedOn w:val="a"/>
    <w:rsid w:val="00550590"/>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72">
    <w:name w:val="xl72"/>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73">
    <w:name w:val="xl73"/>
    <w:basedOn w:val="a"/>
    <w:rsid w:val="00550590"/>
    <w:pP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74">
    <w:name w:val="xl74"/>
    <w:basedOn w:val="a"/>
    <w:rsid w:val="00550590"/>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75">
    <w:name w:val="xl75"/>
    <w:basedOn w:val="a"/>
    <w:rsid w:val="00550590"/>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76">
    <w:name w:val="xl76"/>
    <w:basedOn w:val="a"/>
    <w:rsid w:val="00550590"/>
    <w:pPr>
      <w:pBdr>
        <w:top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77">
    <w:name w:val="xl77"/>
    <w:basedOn w:val="a"/>
    <w:rsid w:val="00550590"/>
    <w:pPr>
      <w:pBdr>
        <w:top w:val="single" w:sz="4" w:space="0" w:color="auto"/>
      </w:pBdr>
      <w:suppressAutoHyphens w:val="0"/>
      <w:spacing w:before="100" w:beforeAutospacing="1" w:after="100" w:afterAutospacing="1"/>
      <w:jc w:val="center"/>
    </w:pPr>
    <w:rPr>
      <w:rFonts w:ascii="Arial" w:hAnsi="Arial" w:cs="Arial"/>
      <w:kern w:val="0"/>
      <w:sz w:val="16"/>
      <w:szCs w:val="16"/>
      <w:lang w:eastAsia="ru-RU"/>
    </w:rPr>
  </w:style>
  <w:style w:type="paragraph" w:customStyle="1" w:styleId="xl78">
    <w:name w:val="xl78"/>
    <w:basedOn w:val="a"/>
    <w:rsid w:val="00550590"/>
    <w:pPr>
      <w:suppressAutoHyphens w:val="0"/>
      <w:spacing w:before="100" w:beforeAutospacing="1" w:after="100" w:afterAutospacing="1"/>
      <w:jc w:val="center"/>
    </w:pPr>
    <w:rPr>
      <w:rFonts w:ascii="Arial" w:hAnsi="Arial" w:cs="Arial"/>
      <w:kern w:val="0"/>
      <w:sz w:val="16"/>
      <w:szCs w:val="16"/>
      <w:lang w:eastAsia="ru-RU"/>
    </w:rPr>
  </w:style>
  <w:style w:type="paragraph" w:customStyle="1" w:styleId="xl79">
    <w:name w:val="xl79"/>
    <w:basedOn w:val="a"/>
    <w:rsid w:val="00550590"/>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0">
    <w:name w:val="xl80"/>
    <w:basedOn w:val="a"/>
    <w:rsid w:val="00550590"/>
    <w:pPr>
      <w:pBdr>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81">
    <w:name w:val="xl81"/>
    <w:basedOn w:val="a"/>
    <w:rsid w:val="00550590"/>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82">
    <w:name w:val="xl82"/>
    <w:basedOn w:val="a"/>
    <w:rsid w:val="00550590"/>
    <w:pP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83">
    <w:name w:val="xl83"/>
    <w:basedOn w:val="a"/>
    <w:rsid w:val="00550590"/>
    <w:pPr>
      <w:suppressAutoHyphens w:val="0"/>
      <w:spacing w:before="100" w:beforeAutospacing="1" w:after="100" w:afterAutospacing="1"/>
      <w:jc w:val="left"/>
    </w:pPr>
    <w:rPr>
      <w:rFonts w:ascii="Arial" w:hAnsi="Arial" w:cs="Arial"/>
      <w:i/>
      <w:iCs/>
      <w:kern w:val="0"/>
      <w:sz w:val="16"/>
      <w:szCs w:val="16"/>
      <w:lang w:eastAsia="ru-RU"/>
    </w:rPr>
  </w:style>
  <w:style w:type="paragraph" w:customStyle="1" w:styleId="xl84">
    <w:name w:val="xl84"/>
    <w:basedOn w:val="a"/>
    <w:rsid w:val="00550590"/>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85">
    <w:name w:val="xl85"/>
    <w:basedOn w:val="a"/>
    <w:rsid w:val="00550590"/>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86">
    <w:name w:val="xl86"/>
    <w:basedOn w:val="a"/>
    <w:rsid w:val="00550590"/>
    <w:pPr>
      <w:suppressAutoHyphens w:val="0"/>
      <w:spacing w:before="100" w:beforeAutospacing="1" w:after="100" w:afterAutospacing="1"/>
      <w:jc w:val="left"/>
    </w:pPr>
    <w:rPr>
      <w:rFonts w:ascii="Arial" w:hAnsi="Arial" w:cs="Arial"/>
      <w:color w:val="7F7F7F"/>
      <w:kern w:val="0"/>
      <w:sz w:val="16"/>
      <w:szCs w:val="16"/>
      <w:lang w:eastAsia="ru-RU"/>
    </w:rPr>
  </w:style>
  <w:style w:type="paragraph" w:customStyle="1" w:styleId="xl87">
    <w:name w:val="xl87"/>
    <w:basedOn w:val="a"/>
    <w:rsid w:val="00550590"/>
    <w:pPr>
      <w:suppressAutoHyphens w:val="0"/>
      <w:spacing w:before="100" w:beforeAutospacing="1" w:after="100" w:afterAutospacing="1"/>
      <w:jc w:val="left"/>
    </w:pPr>
    <w:rPr>
      <w:rFonts w:ascii="Arial" w:hAnsi="Arial" w:cs="Arial"/>
      <w:b/>
      <w:bCs/>
      <w:kern w:val="0"/>
      <w:sz w:val="16"/>
      <w:szCs w:val="16"/>
      <w:lang w:eastAsia="ru-RU"/>
    </w:rPr>
  </w:style>
  <w:style w:type="paragraph" w:customStyle="1" w:styleId="xl88">
    <w:name w:val="xl88"/>
    <w:basedOn w:val="a"/>
    <w:rsid w:val="00550590"/>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89">
    <w:name w:val="xl89"/>
    <w:basedOn w:val="a"/>
    <w:rsid w:val="00550590"/>
    <w:pPr>
      <w:pBdr>
        <w:top w:val="single" w:sz="4" w:space="0" w:color="auto"/>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90">
    <w:name w:val="xl90"/>
    <w:basedOn w:val="a"/>
    <w:rsid w:val="00550590"/>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1">
    <w:name w:val="xl91"/>
    <w:basedOn w:val="a"/>
    <w:rsid w:val="00550590"/>
    <w:pPr>
      <w:pBdr>
        <w:top w:val="single" w:sz="4" w:space="0" w:color="auto"/>
        <w:bottom w:val="single" w:sz="4" w:space="0" w:color="auto"/>
      </w:pBdr>
      <w:suppressAutoHyphens w:val="0"/>
      <w:spacing w:before="100" w:beforeAutospacing="1" w:after="100" w:afterAutospacing="1"/>
      <w:jc w:val="right"/>
    </w:pPr>
    <w:rPr>
      <w:rFonts w:ascii="Arial" w:hAnsi="Arial" w:cs="Arial"/>
      <w:kern w:val="0"/>
      <w:sz w:val="16"/>
      <w:szCs w:val="16"/>
      <w:lang w:eastAsia="ru-RU"/>
    </w:rPr>
  </w:style>
  <w:style w:type="paragraph" w:customStyle="1" w:styleId="xl92">
    <w:name w:val="xl92"/>
    <w:basedOn w:val="a"/>
    <w:rsid w:val="00550590"/>
    <w:pPr>
      <w:suppressAutoHyphens w:val="0"/>
      <w:spacing w:before="100" w:beforeAutospacing="1" w:after="100" w:afterAutospacing="1"/>
      <w:jc w:val="left"/>
    </w:pPr>
    <w:rPr>
      <w:rFonts w:ascii="Arial" w:hAnsi="Arial" w:cs="Arial"/>
      <w:kern w:val="0"/>
      <w:sz w:val="16"/>
      <w:szCs w:val="16"/>
      <w:lang w:eastAsia="ru-RU"/>
    </w:rPr>
  </w:style>
  <w:style w:type="paragraph" w:customStyle="1" w:styleId="xl93">
    <w:name w:val="xl93"/>
    <w:basedOn w:val="a"/>
    <w:rsid w:val="00550590"/>
    <w:pPr>
      <w:suppressAutoHyphens w:val="0"/>
      <w:spacing w:before="100" w:beforeAutospacing="1" w:after="100" w:afterAutospacing="1"/>
      <w:jc w:val="right"/>
    </w:pPr>
    <w:rPr>
      <w:rFonts w:ascii="Arial" w:hAnsi="Arial" w:cs="Arial"/>
      <w:kern w:val="0"/>
      <w:sz w:val="16"/>
      <w:szCs w:val="16"/>
      <w:lang w:eastAsia="ru-RU"/>
    </w:rPr>
  </w:style>
  <w:style w:type="paragraph" w:customStyle="1" w:styleId="xl94">
    <w:name w:val="xl94"/>
    <w:basedOn w:val="a"/>
    <w:rsid w:val="0055059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5">
    <w:name w:val="xl95"/>
    <w:basedOn w:val="a"/>
    <w:rsid w:val="0055059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6">
    <w:name w:val="xl96"/>
    <w:basedOn w:val="a"/>
    <w:rsid w:val="0055059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97">
    <w:name w:val="xl97"/>
    <w:basedOn w:val="a"/>
    <w:rsid w:val="00550590"/>
    <w:pPr>
      <w:pBdr>
        <w:top w:val="single" w:sz="4" w:space="0" w:color="auto"/>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98">
    <w:name w:val="xl98"/>
    <w:basedOn w:val="a"/>
    <w:rsid w:val="00550590"/>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99">
    <w:name w:val="xl99"/>
    <w:basedOn w:val="a"/>
    <w:rsid w:val="00550590"/>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0">
    <w:name w:val="xl100"/>
    <w:basedOn w:val="a"/>
    <w:rsid w:val="00550590"/>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1">
    <w:name w:val="xl101"/>
    <w:basedOn w:val="a"/>
    <w:rsid w:val="00550590"/>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2">
    <w:name w:val="xl102"/>
    <w:basedOn w:val="a"/>
    <w:rsid w:val="00550590"/>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03">
    <w:name w:val="xl103"/>
    <w:basedOn w:val="a"/>
    <w:rsid w:val="00550590"/>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4">
    <w:name w:val="xl104"/>
    <w:basedOn w:val="a"/>
    <w:rsid w:val="00550590"/>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05">
    <w:name w:val="xl105"/>
    <w:basedOn w:val="a"/>
    <w:rsid w:val="00550590"/>
    <w:pPr>
      <w:pBdr>
        <w:left w:val="single" w:sz="4" w:space="0" w:color="auto"/>
      </w:pBd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06">
    <w:name w:val="xl106"/>
    <w:basedOn w:val="a"/>
    <w:rsid w:val="00550590"/>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07">
    <w:name w:val="xl107"/>
    <w:basedOn w:val="a"/>
    <w:rsid w:val="00550590"/>
    <w:pPr>
      <w:pBdr>
        <w:left w:val="single" w:sz="4" w:space="0" w:color="auto"/>
      </w:pBd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108">
    <w:name w:val="xl108"/>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09">
    <w:name w:val="xl109"/>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0">
    <w:name w:val="xl110"/>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1">
    <w:name w:val="xl111"/>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2">
    <w:name w:val="xl112"/>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3">
    <w:name w:val="xl113"/>
    <w:basedOn w:val="a"/>
    <w:rsid w:val="00550590"/>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4">
    <w:name w:val="xl114"/>
    <w:basedOn w:val="a"/>
    <w:rsid w:val="00550590"/>
    <w:pPr>
      <w:pBdr>
        <w:left w:val="single" w:sz="4" w:space="0" w:color="auto"/>
      </w:pBdr>
      <w:suppressAutoHyphens w:val="0"/>
      <w:spacing w:before="100" w:beforeAutospacing="1" w:after="100" w:afterAutospacing="1"/>
      <w:jc w:val="right"/>
      <w:textAlignment w:val="center"/>
    </w:pPr>
    <w:rPr>
      <w:rFonts w:ascii="Arial" w:hAnsi="Arial" w:cs="Arial"/>
      <w:kern w:val="0"/>
      <w:sz w:val="16"/>
      <w:szCs w:val="16"/>
      <w:lang w:eastAsia="ru-RU"/>
    </w:rPr>
  </w:style>
  <w:style w:type="paragraph" w:customStyle="1" w:styleId="xl115">
    <w:name w:val="xl115"/>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6">
    <w:name w:val="xl116"/>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7">
    <w:name w:val="xl117"/>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18">
    <w:name w:val="xl118"/>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19">
    <w:name w:val="xl119"/>
    <w:basedOn w:val="a"/>
    <w:rsid w:val="00550590"/>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20">
    <w:name w:val="xl120"/>
    <w:basedOn w:val="a"/>
    <w:rsid w:val="00550590"/>
    <w:pPr>
      <w:pBdr>
        <w:left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21">
    <w:name w:val="xl121"/>
    <w:basedOn w:val="a"/>
    <w:rsid w:val="00550590"/>
    <w:pP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22">
    <w:name w:val="xl122"/>
    <w:basedOn w:val="a"/>
    <w:rsid w:val="00550590"/>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23">
    <w:name w:val="xl123"/>
    <w:basedOn w:val="a"/>
    <w:rsid w:val="00550590"/>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24">
    <w:name w:val="xl124"/>
    <w:basedOn w:val="a"/>
    <w:rsid w:val="00550590"/>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25">
    <w:name w:val="xl125"/>
    <w:basedOn w:val="a"/>
    <w:rsid w:val="00550590"/>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26">
    <w:name w:val="xl126"/>
    <w:basedOn w:val="a"/>
    <w:rsid w:val="00550590"/>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27">
    <w:name w:val="xl127"/>
    <w:basedOn w:val="a"/>
    <w:rsid w:val="00550590"/>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28">
    <w:name w:val="xl128"/>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29">
    <w:name w:val="xl129"/>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30">
    <w:name w:val="xl130"/>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31">
    <w:name w:val="xl131"/>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32">
    <w:name w:val="xl132"/>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33">
    <w:name w:val="xl133"/>
    <w:basedOn w:val="a"/>
    <w:rsid w:val="00550590"/>
    <w:pPr>
      <w:pBdr>
        <w:top w:val="single" w:sz="4" w:space="0" w:color="auto"/>
      </w:pBdr>
      <w:suppressAutoHyphens w:val="0"/>
      <w:spacing w:before="100" w:beforeAutospacing="1" w:after="100" w:afterAutospacing="1"/>
      <w:jc w:val="center"/>
      <w:textAlignment w:val="top"/>
    </w:pPr>
    <w:rPr>
      <w:rFonts w:ascii="Arial" w:hAnsi="Arial" w:cs="Arial"/>
      <w:b/>
      <w:bCs/>
      <w:kern w:val="0"/>
      <w:sz w:val="16"/>
      <w:szCs w:val="16"/>
      <w:lang w:eastAsia="ru-RU"/>
    </w:rPr>
  </w:style>
  <w:style w:type="paragraph" w:customStyle="1" w:styleId="xl134">
    <w:name w:val="xl134"/>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35">
    <w:name w:val="xl135"/>
    <w:basedOn w:val="a"/>
    <w:rsid w:val="00550590"/>
    <w:pPr>
      <w:pBdr>
        <w:lef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36">
    <w:name w:val="xl136"/>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37">
    <w:name w:val="xl137"/>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38">
    <w:name w:val="xl138"/>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39">
    <w:name w:val="xl139"/>
    <w:basedOn w:val="a"/>
    <w:rsid w:val="00550590"/>
    <w:pPr>
      <w:pBdr>
        <w:lef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40">
    <w:name w:val="xl140"/>
    <w:basedOn w:val="a"/>
    <w:rsid w:val="00550590"/>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41">
    <w:name w:val="xl141"/>
    <w:basedOn w:val="a"/>
    <w:rsid w:val="00550590"/>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42">
    <w:name w:val="xl142"/>
    <w:basedOn w:val="a"/>
    <w:rsid w:val="00550590"/>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43">
    <w:name w:val="xl143"/>
    <w:basedOn w:val="a"/>
    <w:rsid w:val="00550590"/>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44">
    <w:name w:val="xl144"/>
    <w:basedOn w:val="a"/>
    <w:rsid w:val="00550590"/>
    <w:pP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45">
    <w:name w:val="xl145"/>
    <w:basedOn w:val="a"/>
    <w:rsid w:val="00550590"/>
    <w:pPr>
      <w:pBdr>
        <w:right w:val="single" w:sz="4" w:space="0" w:color="auto"/>
      </w:pBdr>
      <w:suppressAutoHyphens w:val="0"/>
      <w:spacing w:before="100" w:beforeAutospacing="1" w:after="100" w:afterAutospacing="1"/>
      <w:jc w:val="right"/>
      <w:textAlignment w:val="top"/>
    </w:pPr>
    <w:rPr>
      <w:rFonts w:ascii="Arial" w:hAnsi="Arial" w:cs="Arial"/>
      <w:i/>
      <w:iCs/>
      <w:kern w:val="0"/>
      <w:sz w:val="16"/>
      <w:szCs w:val="16"/>
      <w:lang w:eastAsia="ru-RU"/>
    </w:rPr>
  </w:style>
  <w:style w:type="paragraph" w:customStyle="1" w:styleId="xl146">
    <w:name w:val="xl146"/>
    <w:basedOn w:val="a"/>
    <w:rsid w:val="00550590"/>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47">
    <w:name w:val="xl147"/>
    <w:basedOn w:val="a"/>
    <w:rsid w:val="00550590"/>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48">
    <w:name w:val="xl148"/>
    <w:basedOn w:val="a"/>
    <w:rsid w:val="00550590"/>
    <w:pPr>
      <w:suppressAutoHyphens w:val="0"/>
      <w:spacing w:before="100" w:beforeAutospacing="1" w:after="100" w:afterAutospacing="1"/>
      <w:jc w:val="center"/>
      <w:textAlignment w:val="top"/>
    </w:pPr>
    <w:rPr>
      <w:rFonts w:ascii="Arial" w:hAnsi="Arial" w:cs="Arial"/>
      <w:kern w:val="0"/>
      <w:sz w:val="16"/>
      <w:szCs w:val="16"/>
      <w:lang w:eastAsia="ru-RU"/>
    </w:rPr>
  </w:style>
  <w:style w:type="paragraph" w:customStyle="1" w:styleId="xl149">
    <w:name w:val="xl149"/>
    <w:basedOn w:val="a"/>
    <w:rsid w:val="00550590"/>
    <w:pPr>
      <w:pBdr>
        <w:left w:val="single" w:sz="4" w:space="0" w:color="auto"/>
      </w:pBdr>
      <w:suppressAutoHyphens w:val="0"/>
      <w:spacing w:before="100" w:beforeAutospacing="1" w:after="100" w:afterAutospacing="1"/>
      <w:jc w:val="left"/>
      <w:textAlignment w:val="center"/>
    </w:pPr>
    <w:rPr>
      <w:rFonts w:ascii="Arial" w:hAnsi="Arial" w:cs="Arial"/>
      <w:kern w:val="0"/>
      <w:sz w:val="16"/>
      <w:szCs w:val="16"/>
      <w:lang w:eastAsia="ru-RU"/>
    </w:rPr>
  </w:style>
  <w:style w:type="paragraph" w:customStyle="1" w:styleId="xl150">
    <w:name w:val="xl150"/>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1">
    <w:name w:val="xl151"/>
    <w:basedOn w:val="a"/>
    <w:rsid w:val="00550590"/>
    <w:pP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52">
    <w:name w:val="xl152"/>
    <w:basedOn w:val="a"/>
    <w:rsid w:val="00550590"/>
    <w:pPr>
      <w:pBdr>
        <w:top w:val="single" w:sz="4" w:space="0" w:color="auto"/>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53">
    <w:name w:val="xl153"/>
    <w:basedOn w:val="a"/>
    <w:rsid w:val="00550590"/>
    <w:pPr>
      <w:pBdr>
        <w:top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4">
    <w:name w:val="xl154"/>
    <w:basedOn w:val="a"/>
    <w:rsid w:val="00550590"/>
    <w:pPr>
      <w:pBdr>
        <w:top w:val="single" w:sz="4" w:space="0" w:color="auto"/>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5">
    <w:name w:val="xl155"/>
    <w:basedOn w:val="a"/>
    <w:rsid w:val="00550590"/>
    <w:pPr>
      <w:pBdr>
        <w:lef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56">
    <w:name w:val="xl156"/>
    <w:basedOn w:val="a"/>
    <w:rsid w:val="00550590"/>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7">
    <w:name w:val="xl157"/>
    <w:basedOn w:val="a"/>
    <w:rsid w:val="00550590"/>
    <w:pPr>
      <w:pBdr>
        <w:right w:val="single" w:sz="4" w:space="0" w:color="auto"/>
      </w:pBd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58">
    <w:name w:val="xl158"/>
    <w:basedOn w:val="a"/>
    <w:rsid w:val="00550590"/>
    <w:pP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59">
    <w:name w:val="xl159"/>
    <w:basedOn w:val="a"/>
    <w:rsid w:val="00550590"/>
    <w:pPr>
      <w:pBdr>
        <w:right w:val="single" w:sz="4" w:space="0" w:color="auto"/>
      </w:pBdr>
      <w:suppressAutoHyphens w:val="0"/>
      <w:spacing w:before="100" w:beforeAutospacing="1" w:after="100" w:afterAutospacing="1"/>
      <w:jc w:val="right"/>
      <w:textAlignment w:val="top"/>
    </w:pPr>
    <w:rPr>
      <w:rFonts w:ascii="Arial" w:hAnsi="Arial" w:cs="Arial"/>
      <w:b/>
      <w:bCs/>
      <w:kern w:val="0"/>
      <w:sz w:val="16"/>
      <w:szCs w:val="16"/>
      <w:lang w:eastAsia="ru-RU"/>
    </w:rPr>
  </w:style>
  <w:style w:type="paragraph" w:customStyle="1" w:styleId="xl160">
    <w:name w:val="xl160"/>
    <w:basedOn w:val="a"/>
    <w:rsid w:val="00550590"/>
    <w:pPr>
      <w:pBdr>
        <w:right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61">
    <w:name w:val="xl161"/>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62">
    <w:name w:val="xl162"/>
    <w:basedOn w:val="a"/>
    <w:rsid w:val="00550590"/>
    <w:pPr>
      <w:suppressAutoHyphens w:val="0"/>
      <w:spacing w:before="100" w:beforeAutospacing="1" w:after="100" w:afterAutospacing="1"/>
      <w:jc w:val="right"/>
      <w:textAlignment w:val="top"/>
    </w:pPr>
    <w:rPr>
      <w:rFonts w:ascii="Arial" w:hAnsi="Arial" w:cs="Arial"/>
      <w:kern w:val="0"/>
      <w:sz w:val="16"/>
      <w:szCs w:val="16"/>
      <w:lang w:eastAsia="ru-RU"/>
    </w:rPr>
  </w:style>
  <w:style w:type="paragraph" w:customStyle="1" w:styleId="xl163">
    <w:name w:val="xl163"/>
    <w:basedOn w:val="a"/>
    <w:rsid w:val="00550590"/>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4">
    <w:name w:val="xl164"/>
    <w:basedOn w:val="a"/>
    <w:rsid w:val="00550590"/>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5">
    <w:name w:val="xl165"/>
    <w:basedOn w:val="a"/>
    <w:rsid w:val="00550590"/>
    <w:pPr>
      <w:suppressAutoHyphens w:val="0"/>
      <w:spacing w:before="100" w:beforeAutospacing="1" w:after="100" w:afterAutospacing="1"/>
      <w:jc w:val="left"/>
      <w:textAlignment w:val="top"/>
    </w:pPr>
    <w:rPr>
      <w:rFonts w:ascii="Arial" w:hAnsi="Arial" w:cs="Arial"/>
      <w:i/>
      <w:iCs/>
      <w:kern w:val="0"/>
      <w:sz w:val="16"/>
      <w:szCs w:val="16"/>
      <w:lang w:eastAsia="ru-RU"/>
    </w:rPr>
  </w:style>
  <w:style w:type="paragraph" w:customStyle="1" w:styleId="xl166">
    <w:name w:val="xl166"/>
    <w:basedOn w:val="a"/>
    <w:rsid w:val="00550590"/>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67">
    <w:name w:val="xl167"/>
    <w:basedOn w:val="a"/>
    <w:rsid w:val="00550590"/>
    <w:pPr>
      <w:pBdr>
        <w:right w:val="single" w:sz="4" w:space="0" w:color="auto"/>
      </w:pBd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8">
    <w:name w:val="xl168"/>
    <w:basedOn w:val="a"/>
    <w:rsid w:val="00550590"/>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69">
    <w:name w:val="xl169"/>
    <w:basedOn w:val="a"/>
    <w:rsid w:val="00550590"/>
    <w:pP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70">
    <w:name w:val="xl170"/>
    <w:basedOn w:val="a"/>
    <w:rsid w:val="00550590"/>
    <w:pPr>
      <w:pBdr>
        <w:right w:val="single" w:sz="4" w:space="0" w:color="auto"/>
      </w:pBdr>
      <w:suppressAutoHyphens w:val="0"/>
      <w:spacing w:before="100" w:beforeAutospacing="1" w:after="100" w:afterAutospacing="1"/>
      <w:jc w:val="left"/>
      <w:textAlignment w:val="top"/>
    </w:pPr>
    <w:rPr>
      <w:rFonts w:ascii="Arial" w:hAnsi="Arial" w:cs="Arial"/>
      <w:kern w:val="0"/>
      <w:sz w:val="16"/>
      <w:szCs w:val="16"/>
      <w:lang w:eastAsia="ru-RU"/>
    </w:rPr>
  </w:style>
  <w:style w:type="paragraph" w:customStyle="1" w:styleId="xl171">
    <w:name w:val="xl171"/>
    <w:basedOn w:val="a"/>
    <w:rsid w:val="00550590"/>
    <w:pPr>
      <w:pBdr>
        <w:top w:val="single" w:sz="4" w:space="0" w:color="auto"/>
      </w:pBdr>
      <w:suppressAutoHyphens w:val="0"/>
      <w:spacing w:before="100" w:beforeAutospacing="1" w:after="100" w:afterAutospacing="1"/>
      <w:jc w:val="left"/>
      <w:textAlignment w:val="top"/>
    </w:pPr>
    <w:rPr>
      <w:rFonts w:ascii="Arial" w:hAnsi="Arial" w:cs="Arial"/>
      <w:b/>
      <w:bCs/>
      <w:kern w:val="0"/>
      <w:sz w:val="16"/>
      <w:szCs w:val="16"/>
      <w:lang w:eastAsia="ru-RU"/>
    </w:rPr>
  </w:style>
  <w:style w:type="paragraph" w:customStyle="1" w:styleId="xl172">
    <w:name w:val="xl172"/>
    <w:basedOn w:val="a"/>
    <w:rsid w:val="00550590"/>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3">
    <w:name w:val="xl173"/>
    <w:basedOn w:val="a"/>
    <w:rsid w:val="00550590"/>
    <w:pPr>
      <w:pBdr>
        <w:top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4">
    <w:name w:val="xl174"/>
    <w:basedOn w:val="a"/>
    <w:rsid w:val="00550590"/>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75">
    <w:name w:val="xl175"/>
    <w:basedOn w:val="a"/>
    <w:rsid w:val="00550590"/>
    <w:pPr>
      <w:pBdr>
        <w:top w:val="single" w:sz="4" w:space="0" w:color="auto"/>
        <w:left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76">
    <w:name w:val="xl176"/>
    <w:basedOn w:val="a"/>
    <w:rsid w:val="00550590"/>
    <w:pPr>
      <w:pBdr>
        <w:top w:val="single" w:sz="4" w:space="0" w:color="auto"/>
        <w:bottom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77">
    <w:name w:val="xl177"/>
    <w:basedOn w:val="a"/>
    <w:rsid w:val="00550590"/>
    <w:pPr>
      <w:pBdr>
        <w:top w:val="single" w:sz="4" w:space="0" w:color="auto"/>
        <w:bottom w:val="single" w:sz="4" w:space="0" w:color="auto"/>
        <w:right w:val="single" w:sz="4" w:space="0" w:color="auto"/>
      </w:pBdr>
      <w:suppressAutoHyphens w:val="0"/>
      <w:spacing w:before="100" w:beforeAutospacing="1" w:after="100" w:afterAutospacing="1"/>
      <w:jc w:val="left"/>
      <w:textAlignment w:val="center"/>
    </w:pPr>
    <w:rPr>
      <w:rFonts w:ascii="Arial" w:hAnsi="Arial" w:cs="Arial"/>
      <w:b/>
      <w:bCs/>
      <w:kern w:val="0"/>
      <w:sz w:val="16"/>
      <w:szCs w:val="16"/>
      <w:lang w:eastAsia="ru-RU"/>
    </w:rPr>
  </w:style>
  <w:style w:type="paragraph" w:customStyle="1" w:styleId="xl178">
    <w:name w:val="xl178"/>
    <w:basedOn w:val="a"/>
    <w:rsid w:val="00550590"/>
    <w:pPr>
      <w:pBdr>
        <w:top w:val="single" w:sz="4" w:space="0" w:color="auto"/>
      </w:pBdr>
      <w:suppressAutoHyphens w:val="0"/>
      <w:spacing w:before="100" w:beforeAutospacing="1" w:after="100" w:afterAutospacing="1"/>
      <w:jc w:val="center"/>
      <w:textAlignment w:val="top"/>
    </w:pPr>
    <w:rPr>
      <w:rFonts w:ascii="Arial" w:hAnsi="Arial" w:cs="Arial"/>
      <w:i/>
      <w:iCs/>
      <w:kern w:val="0"/>
      <w:sz w:val="16"/>
      <w:szCs w:val="16"/>
      <w:lang w:eastAsia="ru-RU"/>
    </w:rPr>
  </w:style>
  <w:style w:type="paragraph" w:customStyle="1" w:styleId="xl179">
    <w:name w:val="xl179"/>
    <w:basedOn w:val="a"/>
    <w:rsid w:val="00550590"/>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80">
    <w:name w:val="xl180"/>
    <w:basedOn w:val="a"/>
    <w:rsid w:val="00550590"/>
    <w:pPr>
      <w:pBdr>
        <w:top w:val="single" w:sz="4" w:space="0" w:color="auto"/>
      </w:pBdr>
      <w:suppressAutoHyphens w:val="0"/>
      <w:spacing w:before="100" w:beforeAutospacing="1" w:after="100" w:afterAutospacing="1"/>
      <w:jc w:val="center"/>
    </w:pPr>
    <w:rPr>
      <w:rFonts w:ascii="Arial" w:hAnsi="Arial" w:cs="Arial"/>
      <w:i/>
      <w:iCs/>
      <w:kern w:val="0"/>
      <w:sz w:val="16"/>
      <w:szCs w:val="16"/>
      <w:lang w:eastAsia="ru-RU"/>
    </w:rPr>
  </w:style>
  <w:style w:type="paragraph" w:customStyle="1" w:styleId="xl181">
    <w:name w:val="xl181"/>
    <w:basedOn w:val="a"/>
    <w:rsid w:val="00550590"/>
    <w:pPr>
      <w:pBdr>
        <w:bottom w:val="single" w:sz="4" w:space="0" w:color="auto"/>
      </w:pBdr>
      <w:suppressAutoHyphens w:val="0"/>
      <w:spacing w:before="100" w:beforeAutospacing="1" w:after="100" w:afterAutospacing="1"/>
      <w:jc w:val="left"/>
    </w:pPr>
    <w:rPr>
      <w:rFonts w:ascii="Arial" w:hAnsi="Arial" w:cs="Arial"/>
      <w:kern w:val="0"/>
      <w:sz w:val="16"/>
      <w:szCs w:val="16"/>
      <w:lang w:eastAsia="ru-RU"/>
    </w:rPr>
  </w:style>
  <w:style w:type="paragraph" w:customStyle="1" w:styleId="xl182">
    <w:name w:val="xl182"/>
    <w:basedOn w:val="a"/>
    <w:rsid w:val="0055059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3">
    <w:name w:val="xl183"/>
    <w:basedOn w:val="a"/>
    <w:rsid w:val="00550590"/>
    <w:pPr>
      <w:pBdr>
        <w:top w:val="single" w:sz="4" w:space="0" w:color="auto"/>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4">
    <w:name w:val="xl184"/>
    <w:basedOn w:val="a"/>
    <w:rsid w:val="00550590"/>
    <w:pPr>
      <w:pBdr>
        <w:top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5">
    <w:name w:val="xl185"/>
    <w:basedOn w:val="a"/>
    <w:rsid w:val="00550590"/>
    <w:pPr>
      <w:pBdr>
        <w:top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6">
    <w:name w:val="xl186"/>
    <w:basedOn w:val="a"/>
    <w:rsid w:val="00550590"/>
    <w:pPr>
      <w:pBdr>
        <w:lef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7">
    <w:name w:val="xl187"/>
    <w:basedOn w:val="a"/>
    <w:rsid w:val="00550590"/>
    <w:pP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8">
    <w:name w:val="xl188"/>
    <w:basedOn w:val="a"/>
    <w:rsid w:val="00550590"/>
    <w:pPr>
      <w:pBdr>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89">
    <w:name w:val="xl189"/>
    <w:basedOn w:val="a"/>
    <w:rsid w:val="00550590"/>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0">
    <w:name w:val="xl190"/>
    <w:basedOn w:val="a"/>
    <w:rsid w:val="00550590"/>
    <w:pPr>
      <w:pBdr>
        <w:bottom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1">
    <w:name w:val="xl191"/>
    <w:basedOn w:val="a"/>
    <w:rsid w:val="00550590"/>
    <w:pPr>
      <w:pBdr>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kern w:val="0"/>
      <w:sz w:val="16"/>
      <w:szCs w:val="16"/>
      <w:lang w:eastAsia="ru-RU"/>
    </w:rPr>
  </w:style>
  <w:style w:type="paragraph" w:customStyle="1" w:styleId="xl192">
    <w:name w:val="xl192"/>
    <w:basedOn w:val="a"/>
    <w:rsid w:val="00550590"/>
    <w:pPr>
      <w:pBdr>
        <w:bottom w:val="single" w:sz="4" w:space="0" w:color="auto"/>
      </w:pBdr>
      <w:suppressAutoHyphens w:val="0"/>
      <w:spacing w:before="100" w:beforeAutospacing="1" w:after="100" w:afterAutospacing="1"/>
      <w:jc w:val="center"/>
    </w:pPr>
    <w:rPr>
      <w:rFonts w:ascii="Arial" w:hAnsi="Arial" w:cs="Arial"/>
      <w:b/>
      <w:bCs/>
      <w:kern w:val="0"/>
      <w:lang w:eastAsia="ru-RU"/>
    </w:rPr>
  </w:style>
  <w:style w:type="character" w:customStyle="1" w:styleId="product-item-detail-properties-value">
    <w:name w:val="product-item-detail-properties-value"/>
    <w:basedOn w:val="a0"/>
    <w:rsid w:val="00154C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56937">
      <w:bodyDiv w:val="1"/>
      <w:marLeft w:val="0"/>
      <w:marRight w:val="0"/>
      <w:marTop w:val="0"/>
      <w:marBottom w:val="0"/>
      <w:divBdr>
        <w:top w:val="none" w:sz="0" w:space="0" w:color="auto"/>
        <w:left w:val="none" w:sz="0" w:space="0" w:color="auto"/>
        <w:bottom w:val="none" w:sz="0" w:space="0" w:color="auto"/>
        <w:right w:val="none" w:sz="0" w:space="0" w:color="auto"/>
      </w:divBdr>
    </w:div>
    <w:div w:id="81461371">
      <w:bodyDiv w:val="1"/>
      <w:marLeft w:val="0"/>
      <w:marRight w:val="0"/>
      <w:marTop w:val="0"/>
      <w:marBottom w:val="0"/>
      <w:divBdr>
        <w:top w:val="none" w:sz="0" w:space="0" w:color="auto"/>
        <w:left w:val="none" w:sz="0" w:space="0" w:color="auto"/>
        <w:bottom w:val="none" w:sz="0" w:space="0" w:color="auto"/>
        <w:right w:val="none" w:sz="0" w:space="0" w:color="auto"/>
      </w:divBdr>
    </w:div>
    <w:div w:id="198276079">
      <w:bodyDiv w:val="1"/>
      <w:marLeft w:val="0"/>
      <w:marRight w:val="0"/>
      <w:marTop w:val="0"/>
      <w:marBottom w:val="0"/>
      <w:divBdr>
        <w:top w:val="none" w:sz="0" w:space="0" w:color="auto"/>
        <w:left w:val="none" w:sz="0" w:space="0" w:color="auto"/>
        <w:bottom w:val="none" w:sz="0" w:space="0" w:color="auto"/>
        <w:right w:val="none" w:sz="0" w:space="0" w:color="auto"/>
      </w:divBdr>
    </w:div>
    <w:div w:id="279535636">
      <w:bodyDiv w:val="1"/>
      <w:marLeft w:val="0"/>
      <w:marRight w:val="0"/>
      <w:marTop w:val="0"/>
      <w:marBottom w:val="0"/>
      <w:divBdr>
        <w:top w:val="none" w:sz="0" w:space="0" w:color="auto"/>
        <w:left w:val="none" w:sz="0" w:space="0" w:color="auto"/>
        <w:bottom w:val="none" w:sz="0" w:space="0" w:color="auto"/>
        <w:right w:val="none" w:sz="0" w:space="0" w:color="auto"/>
      </w:divBdr>
    </w:div>
    <w:div w:id="484517096">
      <w:bodyDiv w:val="1"/>
      <w:marLeft w:val="0"/>
      <w:marRight w:val="0"/>
      <w:marTop w:val="0"/>
      <w:marBottom w:val="0"/>
      <w:divBdr>
        <w:top w:val="none" w:sz="0" w:space="0" w:color="auto"/>
        <w:left w:val="none" w:sz="0" w:space="0" w:color="auto"/>
        <w:bottom w:val="none" w:sz="0" w:space="0" w:color="auto"/>
        <w:right w:val="none" w:sz="0" w:space="0" w:color="auto"/>
      </w:divBdr>
    </w:div>
    <w:div w:id="496851280">
      <w:bodyDiv w:val="1"/>
      <w:marLeft w:val="0"/>
      <w:marRight w:val="0"/>
      <w:marTop w:val="0"/>
      <w:marBottom w:val="0"/>
      <w:divBdr>
        <w:top w:val="none" w:sz="0" w:space="0" w:color="auto"/>
        <w:left w:val="none" w:sz="0" w:space="0" w:color="auto"/>
        <w:bottom w:val="none" w:sz="0" w:space="0" w:color="auto"/>
        <w:right w:val="none" w:sz="0" w:space="0" w:color="auto"/>
      </w:divBdr>
    </w:div>
    <w:div w:id="501169700">
      <w:bodyDiv w:val="1"/>
      <w:marLeft w:val="0"/>
      <w:marRight w:val="0"/>
      <w:marTop w:val="0"/>
      <w:marBottom w:val="0"/>
      <w:divBdr>
        <w:top w:val="none" w:sz="0" w:space="0" w:color="auto"/>
        <w:left w:val="none" w:sz="0" w:space="0" w:color="auto"/>
        <w:bottom w:val="none" w:sz="0" w:space="0" w:color="auto"/>
        <w:right w:val="none" w:sz="0" w:space="0" w:color="auto"/>
      </w:divBdr>
    </w:div>
    <w:div w:id="893152255">
      <w:bodyDiv w:val="1"/>
      <w:marLeft w:val="0"/>
      <w:marRight w:val="0"/>
      <w:marTop w:val="0"/>
      <w:marBottom w:val="0"/>
      <w:divBdr>
        <w:top w:val="none" w:sz="0" w:space="0" w:color="auto"/>
        <w:left w:val="none" w:sz="0" w:space="0" w:color="auto"/>
        <w:bottom w:val="none" w:sz="0" w:space="0" w:color="auto"/>
        <w:right w:val="none" w:sz="0" w:space="0" w:color="auto"/>
      </w:divBdr>
    </w:div>
    <w:div w:id="1179277039">
      <w:bodyDiv w:val="1"/>
      <w:marLeft w:val="0"/>
      <w:marRight w:val="0"/>
      <w:marTop w:val="0"/>
      <w:marBottom w:val="0"/>
      <w:divBdr>
        <w:top w:val="none" w:sz="0" w:space="0" w:color="auto"/>
        <w:left w:val="none" w:sz="0" w:space="0" w:color="auto"/>
        <w:bottom w:val="none" w:sz="0" w:space="0" w:color="auto"/>
        <w:right w:val="none" w:sz="0" w:space="0" w:color="auto"/>
      </w:divBdr>
    </w:div>
    <w:div w:id="1279406882">
      <w:bodyDiv w:val="1"/>
      <w:marLeft w:val="0"/>
      <w:marRight w:val="0"/>
      <w:marTop w:val="0"/>
      <w:marBottom w:val="0"/>
      <w:divBdr>
        <w:top w:val="none" w:sz="0" w:space="0" w:color="auto"/>
        <w:left w:val="none" w:sz="0" w:space="0" w:color="auto"/>
        <w:bottom w:val="none" w:sz="0" w:space="0" w:color="auto"/>
        <w:right w:val="none" w:sz="0" w:space="0" w:color="auto"/>
      </w:divBdr>
    </w:div>
    <w:div w:id="1488328094">
      <w:bodyDiv w:val="1"/>
      <w:marLeft w:val="0"/>
      <w:marRight w:val="0"/>
      <w:marTop w:val="0"/>
      <w:marBottom w:val="0"/>
      <w:divBdr>
        <w:top w:val="none" w:sz="0" w:space="0" w:color="auto"/>
        <w:left w:val="none" w:sz="0" w:space="0" w:color="auto"/>
        <w:bottom w:val="none" w:sz="0" w:space="0" w:color="auto"/>
        <w:right w:val="none" w:sz="0" w:space="0" w:color="auto"/>
      </w:divBdr>
    </w:div>
    <w:div w:id="1593079121">
      <w:bodyDiv w:val="1"/>
      <w:marLeft w:val="0"/>
      <w:marRight w:val="0"/>
      <w:marTop w:val="0"/>
      <w:marBottom w:val="0"/>
      <w:divBdr>
        <w:top w:val="none" w:sz="0" w:space="0" w:color="auto"/>
        <w:left w:val="none" w:sz="0" w:space="0" w:color="auto"/>
        <w:bottom w:val="none" w:sz="0" w:space="0" w:color="auto"/>
        <w:right w:val="none" w:sz="0" w:space="0" w:color="auto"/>
      </w:divBdr>
    </w:div>
    <w:div w:id="1635333799">
      <w:bodyDiv w:val="1"/>
      <w:marLeft w:val="0"/>
      <w:marRight w:val="0"/>
      <w:marTop w:val="0"/>
      <w:marBottom w:val="0"/>
      <w:divBdr>
        <w:top w:val="none" w:sz="0" w:space="0" w:color="auto"/>
        <w:left w:val="none" w:sz="0" w:space="0" w:color="auto"/>
        <w:bottom w:val="none" w:sz="0" w:space="0" w:color="auto"/>
        <w:right w:val="none" w:sz="0" w:space="0" w:color="auto"/>
      </w:divBdr>
    </w:div>
    <w:div w:id="1700617980">
      <w:bodyDiv w:val="1"/>
      <w:marLeft w:val="0"/>
      <w:marRight w:val="0"/>
      <w:marTop w:val="0"/>
      <w:marBottom w:val="0"/>
      <w:divBdr>
        <w:top w:val="none" w:sz="0" w:space="0" w:color="auto"/>
        <w:left w:val="none" w:sz="0" w:space="0" w:color="auto"/>
        <w:bottom w:val="none" w:sz="0" w:space="0" w:color="auto"/>
        <w:right w:val="none" w:sz="0" w:space="0" w:color="auto"/>
      </w:divBdr>
    </w:div>
    <w:div w:id="1743676542">
      <w:bodyDiv w:val="1"/>
      <w:marLeft w:val="0"/>
      <w:marRight w:val="0"/>
      <w:marTop w:val="0"/>
      <w:marBottom w:val="0"/>
      <w:divBdr>
        <w:top w:val="none" w:sz="0" w:space="0" w:color="auto"/>
        <w:left w:val="none" w:sz="0" w:space="0" w:color="auto"/>
        <w:bottom w:val="none" w:sz="0" w:space="0" w:color="auto"/>
        <w:right w:val="none" w:sz="0" w:space="0" w:color="auto"/>
      </w:divBdr>
    </w:div>
    <w:div w:id="1816527479">
      <w:bodyDiv w:val="1"/>
      <w:marLeft w:val="0"/>
      <w:marRight w:val="0"/>
      <w:marTop w:val="0"/>
      <w:marBottom w:val="0"/>
      <w:divBdr>
        <w:top w:val="none" w:sz="0" w:space="0" w:color="auto"/>
        <w:left w:val="none" w:sz="0" w:space="0" w:color="auto"/>
        <w:bottom w:val="none" w:sz="0" w:space="0" w:color="auto"/>
        <w:right w:val="none" w:sz="0" w:space="0" w:color="auto"/>
      </w:divBdr>
    </w:div>
    <w:div w:id="1820150746">
      <w:bodyDiv w:val="1"/>
      <w:marLeft w:val="0"/>
      <w:marRight w:val="0"/>
      <w:marTop w:val="0"/>
      <w:marBottom w:val="0"/>
      <w:divBdr>
        <w:top w:val="none" w:sz="0" w:space="0" w:color="auto"/>
        <w:left w:val="none" w:sz="0" w:space="0" w:color="auto"/>
        <w:bottom w:val="none" w:sz="0" w:space="0" w:color="auto"/>
        <w:right w:val="none" w:sz="0" w:space="0" w:color="auto"/>
      </w:divBdr>
    </w:div>
    <w:div w:id="1824077705">
      <w:bodyDiv w:val="1"/>
      <w:marLeft w:val="0"/>
      <w:marRight w:val="0"/>
      <w:marTop w:val="0"/>
      <w:marBottom w:val="0"/>
      <w:divBdr>
        <w:top w:val="none" w:sz="0" w:space="0" w:color="auto"/>
        <w:left w:val="none" w:sz="0" w:space="0" w:color="auto"/>
        <w:bottom w:val="none" w:sz="0" w:space="0" w:color="auto"/>
        <w:right w:val="none" w:sz="0" w:space="0" w:color="auto"/>
      </w:divBdr>
    </w:div>
    <w:div w:id="1849833926">
      <w:bodyDiv w:val="1"/>
      <w:marLeft w:val="0"/>
      <w:marRight w:val="0"/>
      <w:marTop w:val="0"/>
      <w:marBottom w:val="0"/>
      <w:divBdr>
        <w:top w:val="none" w:sz="0" w:space="0" w:color="auto"/>
        <w:left w:val="none" w:sz="0" w:space="0" w:color="auto"/>
        <w:bottom w:val="none" w:sz="0" w:space="0" w:color="auto"/>
        <w:right w:val="none" w:sz="0" w:space="0" w:color="auto"/>
      </w:divBdr>
    </w:div>
    <w:div w:id="1880971551">
      <w:bodyDiv w:val="1"/>
      <w:marLeft w:val="0"/>
      <w:marRight w:val="0"/>
      <w:marTop w:val="0"/>
      <w:marBottom w:val="0"/>
      <w:divBdr>
        <w:top w:val="none" w:sz="0" w:space="0" w:color="auto"/>
        <w:left w:val="none" w:sz="0" w:space="0" w:color="auto"/>
        <w:bottom w:val="none" w:sz="0" w:space="0" w:color="auto"/>
        <w:right w:val="none" w:sz="0" w:space="0" w:color="auto"/>
      </w:divBdr>
    </w:div>
    <w:div w:id="1898855328">
      <w:bodyDiv w:val="1"/>
      <w:marLeft w:val="0"/>
      <w:marRight w:val="0"/>
      <w:marTop w:val="0"/>
      <w:marBottom w:val="0"/>
      <w:divBdr>
        <w:top w:val="none" w:sz="0" w:space="0" w:color="auto"/>
        <w:left w:val="none" w:sz="0" w:space="0" w:color="auto"/>
        <w:bottom w:val="none" w:sz="0" w:space="0" w:color="auto"/>
        <w:right w:val="none" w:sz="0" w:space="0" w:color="auto"/>
      </w:divBdr>
    </w:div>
    <w:div w:id="1907447406">
      <w:bodyDiv w:val="1"/>
      <w:marLeft w:val="0"/>
      <w:marRight w:val="0"/>
      <w:marTop w:val="0"/>
      <w:marBottom w:val="0"/>
      <w:divBdr>
        <w:top w:val="none" w:sz="0" w:space="0" w:color="auto"/>
        <w:left w:val="none" w:sz="0" w:space="0" w:color="auto"/>
        <w:bottom w:val="none" w:sz="0" w:space="0" w:color="auto"/>
        <w:right w:val="none" w:sz="0" w:space="0" w:color="auto"/>
      </w:divBdr>
    </w:div>
    <w:div w:id="2001537327">
      <w:bodyDiv w:val="1"/>
      <w:marLeft w:val="0"/>
      <w:marRight w:val="0"/>
      <w:marTop w:val="0"/>
      <w:marBottom w:val="0"/>
      <w:divBdr>
        <w:top w:val="none" w:sz="0" w:space="0" w:color="auto"/>
        <w:left w:val="none" w:sz="0" w:space="0" w:color="auto"/>
        <w:bottom w:val="none" w:sz="0" w:space="0" w:color="auto"/>
        <w:right w:val="none" w:sz="0" w:space="0" w:color="auto"/>
      </w:divBdr>
    </w:div>
    <w:div w:id="2040272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dajbi.ru/index.php?route=product/series/&amp;series_id=312" TargetMode="External"/><Relationship Id="rId3" Type="http://schemas.openxmlformats.org/officeDocument/2006/relationships/styles" Target="styles.xml"/><Relationship Id="rId7" Type="http://schemas.openxmlformats.org/officeDocument/2006/relationships/hyperlink" Target="http://tdajbi.ru/index.php?route=product/series/&amp;series_id=31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BF0BE-6AFE-4388-846E-336BF186F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33</Pages>
  <Words>9315</Words>
  <Characters>53097</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Марина Евгениевна</dc:creator>
  <cp:keywords/>
  <dc:description/>
  <cp:lastModifiedBy>Русакевич Ирина Сергеевна</cp:lastModifiedBy>
  <cp:revision>64</cp:revision>
  <cp:lastPrinted>2023-02-10T07:48:00Z</cp:lastPrinted>
  <dcterms:created xsi:type="dcterms:W3CDTF">2020-01-29T05:32:00Z</dcterms:created>
  <dcterms:modified xsi:type="dcterms:W3CDTF">2024-04-02T10:05:00Z</dcterms:modified>
</cp:coreProperties>
</file>